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5CF508" w14:textId="252D2DB2" w:rsidR="00B73511" w:rsidRPr="00262D53" w:rsidRDefault="00B73511" w:rsidP="00262D53">
      <w:pPr>
        <w:pStyle w:val="Heading4"/>
        <w:numPr>
          <w:ilvl w:val="3"/>
          <w:numId w:val="27"/>
        </w:numPr>
        <w:tabs>
          <w:tab w:val="left" w:pos="709"/>
          <w:tab w:val="left" w:pos="851"/>
          <w:tab w:val="left" w:pos="993"/>
        </w:tabs>
        <w:spacing w:after="240"/>
        <w:ind w:left="709" w:hanging="709"/>
        <w:rPr>
          <w:i w:val="0"/>
          <w:sz w:val="24"/>
          <w:szCs w:val="24"/>
        </w:rPr>
      </w:pPr>
      <w:bookmarkStart w:id="0" w:name="_GoBack"/>
      <w:bookmarkEnd w:id="0"/>
      <w:r w:rsidRPr="00262D53">
        <w:rPr>
          <w:i w:val="0"/>
          <w:sz w:val="24"/>
          <w:szCs w:val="24"/>
        </w:rPr>
        <w:t>ՀՀ կա</w:t>
      </w:r>
      <w:r w:rsidR="00EC4027" w:rsidRPr="00262D53">
        <w:rPr>
          <w:i w:val="0"/>
          <w:sz w:val="24"/>
          <w:szCs w:val="24"/>
        </w:rPr>
        <w:t>դաստրի</w:t>
      </w:r>
      <w:r w:rsidRPr="00262D53">
        <w:rPr>
          <w:i w:val="0"/>
          <w:sz w:val="24"/>
          <w:szCs w:val="24"/>
        </w:rPr>
        <w:t xml:space="preserve"> կոմիտեի հաշվետվության</w:t>
      </w:r>
      <w:r w:rsidR="00DA5D32" w:rsidRPr="00262D53">
        <w:rPr>
          <w:i w:val="0"/>
          <w:sz w:val="24"/>
          <w:szCs w:val="24"/>
        </w:rPr>
        <w:t xml:space="preserve"> </w:t>
      </w:r>
      <w:r w:rsidRPr="00262D53">
        <w:rPr>
          <w:i w:val="0"/>
          <w:sz w:val="24"/>
          <w:szCs w:val="24"/>
        </w:rPr>
        <w:t>վերլուծական մաս</w:t>
      </w:r>
    </w:p>
    <w:p w14:paraId="71E3A729" w14:textId="5FF144ED" w:rsidR="00794160" w:rsidRPr="00262D53" w:rsidRDefault="004655ED" w:rsidP="00262D53">
      <w:pPr>
        <w:pStyle w:val="Heading5"/>
        <w:numPr>
          <w:ilvl w:val="4"/>
          <w:numId w:val="27"/>
        </w:numPr>
        <w:spacing w:before="0" w:after="240" w:line="276" w:lineRule="auto"/>
        <w:ind w:left="993" w:hanging="993"/>
        <w:rPr>
          <w:rFonts w:ascii="GHEA Grapalat" w:hAnsi="GHEA Grapalat"/>
          <w:b/>
          <w:color w:val="auto"/>
          <w:sz w:val="24"/>
          <w:szCs w:val="24"/>
        </w:rPr>
      </w:pPr>
      <w:r w:rsidRPr="00262D53">
        <w:rPr>
          <w:rFonts w:ascii="GHEA Grapalat" w:hAnsi="GHEA Grapalat"/>
          <w:b/>
          <w:color w:val="auto"/>
          <w:sz w:val="24"/>
          <w:szCs w:val="24"/>
        </w:rPr>
        <w:t>Կ</w:t>
      </w:r>
      <w:r w:rsidR="00EC4027" w:rsidRPr="00262D53">
        <w:rPr>
          <w:rFonts w:ascii="GHEA Grapalat" w:hAnsi="GHEA Grapalat"/>
          <w:b/>
          <w:color w:val="auto"/>
          <w:sz w:val="24"/>
          <w:szCs w:val="24"/>
        </w:rPr>
        <w:t>ոմիտեի քաղաքականության հիմնական գերակայությունները</w:t>
      </w:r>
    </w:p>
    <w:p w14:paraId="4E2C8C4A" w14:textId="35769B34" w:rsidR="008A01BC" w:rsidRPr="003068B7" w:rsidRDefault="008A01BC" w:rsidP="003068B7">
      <w:pPr>
        <w:spacing w:after="0"/>
        <w:ind w:firstLine="567"/>
        <w:jc w:val="both"/>
        <w:rPr>
          <w:rFonts w:ascii="GHEA Grapalat" w:hAnsi="GHEA Grapalat" w:cs="Sylfaen"/>
          <w:lang w:val="hy-AM"/>
        </w:rPr>
      </w:pPr>
      <w:r w:rsidRPr="003068B7">
        <w:rPr>
          <w:rFonts w:ascii="GHEA Grapalat" w:hAnsi="GHEA Grapalat" w:cs="Sylfaen"/>
          <w:lang w:val="hy-AM"/>
        </w:rPr>
        <w:t>2024</w:t>
      </w:r>
      <w:r w:rsidR="007A3A67">
        <w:rPr>
          <w:rFonts w:ascii="GHEA Grapalat" w:hAnsi="GHEA Grapalat" w:cs="Sylfaen"/>
          <w:lang w:val="hy-AM"/>
        </w:rPr>
        <w:t>թ.</w:t>
      </w:r>
      <w:r w:rsidRPr="003068B7">
        <w:rPr>
          <w:rFonts w:ascii="GHEA Grapalat" w:hAnsi="GHEA Grapalat" w:cs="Sylfaen"/>
          <w:lang w:val="hy-AM"/>
        </w:rPr>
        <w:t xml:space="preserve"> ՀՀ կադաստրի կոմիտեի կողմից իրականացվ</w:t>
      </w:r>
      <w:r w:rsidR="003068B7" w:rsidRPr="00372419">
        <w:rPr>
          <w:rFonts w:ascii="GHEA Grapalat" w:hAnsi="GHEA Grapalat" w:cs="Sylfaen"/>
          <w:lang w:val="hy-AM"/>
        </w:rPr>
        <w:t>ել են</w:t>
      </w:r>
      <w:r w:rsidRPr="003068B7">
        <w:rPr>
          <w:rFonts w:ascii="GHEA Grapalat" w:hAnsi="GHEA Grapalat" w:cs="Sylfaen"/>
          <w:lang w:val="hy-AM"/>
        </w:rPr>
        <w:t xml:space="preserve"> ՀՀ կառավարության ծրագրով և այլ ռազմավարական փաստաթղթերով</w:t>
      </w:r>
      <w:r w:rsidR="003068B7" w:rsidRPr="00372419">
        <w:rPr>
          <w:rFonts w:ascii="GHEA Grapalat" w:hAnsi="GHEA Grapalat" w:cs="Sylfaen"/>
          <w:lang w:val="hy-AM"/>
        </w:rPr>
        <w:t xml:space="preserve"> սահմանված հետևյալ </w:t>
      </w:r>
      <w:r w:rsidR="003068B7" w:rsidRPr="003068B7">
        <w:rPr>
          <w:rFonts w:ascii="GHEA Grapalat" w:hAnsi="GHEA Grapalat" w:cs="Sylfaen"/>
          <w:lang w:val="hy-AM"/>
        </w:rPr>
        <w:t>աշխատանքներ</w:t>
      </w:r>
      <w:r w:rsidR="003068B7" w:rsidRPr="00372419">
        <w:rPr>
          <w:rFonts w:ascii="GHEA Grapalat" w:hAnsi="GHEA Grapalat" w:cs="Sylfaen"/>
          <w:lang w:val="hy-AM"/>
        </w:rPr>
        <w:t>ը</w:t>
      </w:r>
      <w:r w:rsidRPr="003068B7">
        <w:rPr>
          <w:rFonts w:ascii="GHEA Grapalat" w:hAnsi="GHEA Grapalat" w:cs="Sylfaen"/>
          <w:lang w:val="hy-AM"/>
        </w:rPr>
        <w:t>.</w:t>
      </w:r>
    </w:p>
    <w:p w14:paraId="7C3EDDC9" w14:textId="31CB7BE4" w:rsidR="00AA7911" w:rsidRPr="00372419" w:rsidRDefault="00051C13" w:rsidP="00051C13">
      <w:pPr>
        <w:pStyle w:val="ListParagraph"/>
        <w:numPr>
          <w:ilvl w:val="0"/>
          <w:numId w:val="24"/>
        </w:numPr>
        <w:tabs>
          <w:tab w:val="left" w:pos="851"/>
        </w:tabs>
        <w:spacing w:after="0"/>
        <w:ind w:left="0" w:firstLine="567"/>
        <w:jc w:val="both"/>
        <w:rPr>
          <w:rFonts w:ascii="GHEA Grapalat" w:hAnsi="GHEA Grapalat" w:cs="Sylfaen"/>
          <w:lang w:val="hy-AM"/>
        </w:rPr>
      </w:pPr>
      <w:r w:rsidRPr="00372419">
        <w:rPr>
          <w:rFonts w:ascii="GHEA Grapalat" w:hAnsi="GHEA Grapalat" w:cs="Sylfaen"/>
          <w:lang w:val="hy-AM"/>
        </w:rPr>
        <w:t>ՀՀ-ում</w:t>
      </w:r>
      <w:r w:rsidR="00AA7911" w:rsidRPr="00372419">
        <w:rPr>
          <w:rFonts w:ascii="GHEA Grapalat" w:hAnsi="GHEA Grapalat" w:cs="Sylfaen"/>
          <w:lang w:val="hy-AM"/>
        </w:rPr>
        <w:t xml:space="preserve"> անշարժ գույքի պետական միասնական կադաստրի վարման համակարգի արդիականացման և զարգացման, հասարակության պահանջները բավարարելու նպատակով կոմիտեն 2024</w:t>
      </w:r>
      <w:r w:rsidR="007A3A67" w:rsidRPr="00372419">
        <w:rPr>
          <w:rFonts w:ascii="GHEA Grapalat" w:hAnsi="GHEA Grapalat" w:cs="Sylfaen"/>
          <w:lang w:val="hy-AM"/>
        </w:rPr>
        <w:t>թ.</w:t>
      </w:r>
      <w:r w:rsidR="00AA7911" w:rsidRPr="00372419">
        <w:rPr>
          <w:rFonts w:ascii="GHEA Grapalat" w:hAnsi="GHEA Grapalat" w:cs="Sylfaen"/>
          <w:lang w:val="hy-AM"/>
        </w:rPr>
        <w:t xml:space="preserve"> թվայնացրել է մատուցվող ծառայությունների որոշակի մասը:</w:t>
      </w:r>
    </w:p>
    <w:p w14:paraId="12CF60EB" w14:textId="0BDBAA84" w:rsidR="00AA7911" w:rsidRPr="00372419" w:rsidRDefault="00AA7911" w:rsidP="00051C13">
      <w:pPr>
        <w:pStyle w:val="ListParagraph"/>
        <w:numPr>
          <w:ilvl w:val="0"/>
          <w:numId w:val="24"/>
        </w:numPr>
        <w:tabs>
          <w:tab w:val="left" w:pos="851"/>
        </w:tabs>
        <w:spacing w:after="0"/>
        <w:ind w:left="0" w:firstLine="567"/>
        <w:jc w:val="both"/>
        <w:rPr>
          <w:rFonts w:ascii="GHEA Grapalat" w:hAnsi="GHEA Grapalat" w:cs="Sylfaen"/>
          <w:lang w:val="hy-AM"/>
        </w:rPr>
      </w:pPr>
      <w:r w:rsidRPr="00372419">
        <w:rPr>
          <w:rFonts w:ascii="GHEA Grapalat" w:hAnsi="GHEA Grapalat" w:cs="Sylfaen"/>
          <w:lang w:val="hy-AM"/>
        </w:rPr>
        <w:t>2024</w:t>
      </w:r>
      <w:r w:rsidR="007A3A67" w:rsidRPr="00372419">
        <w:rPr>
          <w:rFonts w:ascii="GHEA Grapalat" w:hAnsi="GHEA Grapalat" w:cs="Sylfaen"/>
          <w:lang w:val="hy-AM"/>
        </w:rPr>
        <w:t>թ.</w:t>
      </w:r>
      <w:r w:rsidRPr="00372419">
        <w:rPr>
          <w:rFonts w:ascii="GHEA Grapalat" w:hAnsi="GHEA Grapalat" w:cs="Sylfaen"/>
          <w:lang w:val="hy-AM"/>
        </w:rPr>
        <w:t xml:space="preserve"> </w:t>
      </w:r>
      <w:r w:rsidR="00051C13" w:rsidRPr="00372419">
        <w:rPr>
          <w:rFonts w:ascii="GHEA Grapalat" w:hAnsi="GHEA Grapalat" w:cs="Sylfaen"/>
          <w:lang w:val="hy-AM"/>
        </w:rPr>
        <w:t>կ</w:t>
      </w:r>
      <w:r w:rsidRPr="00372419">
        <w:rPr>
          <w:rFonts w:ascii="GHEA Grapalat" w:hAnsi="GHEA Grapalat" w:cs="Sylfaen"/>
          <w:lang w:val="hy-AM"/>
        </w:rPr>
        <w:t>ոմիտեի կողմից մշակվել և ՀՀ օրենսդրությամբ սահմանված կարգով ընդունվել են տարածական տվյալների ոլորոտը կարգավորող ավելի քան 10 նոր իրավական ակտեր, որոնք բխում են «Տարածական տվյալների մասին» և «Գեոդեզիկան և քարտեզագրական գործունեության մասին» օրենքներից: Նշված իրավական ակտերը կարգավորում են</w:t>
      </w:r>
      <w:r w:rsidR="00DA5D32" w:rsidRPr="00372419">
        <w:rPr>
          <w:rFonts w:ascii="GHEA Grapalat" w:hAnsi="GHEA Grapalat" w:cs="Sylfaen"/>
          <w:lang w:val="hy-AM"/>
        </w:rPr>
        <w:t xml:space="preserve"> </w:t>
      </w:r>
      <w:r w:rsidRPr="00372419">
        <w:rPr>
          <w:rFonts w:ascii="GHEA Grapalat" w:hAnsi="GHEA Grapalat" w:cs="Sylfaen"/>
          <w:lang w:val="hy-AM"/>
        </w:rPr>
        <w:t>տարածական տվյալների, մետատվյալների ստեղծման, մշակման, տարածման, օգտագործման, հասանելիության, որակի ապահովման, ազգային և ոլորտային գեոպորտալների, ԱՏՏԵ-ի նեդրման և վարման ընթացակարգերը, որոնք համակարգային</w:t>
      </w:r>
      <w:r w:rsidR="00DA5D32" w:rsidRPr="00372419">
        <w:rPr>
          <w:rFonts w:ascii="GHEA Grapalat" w:hAnsi="GHEA Grapalat" w:cs="Sylfaen"/>
          <w:lang w:val="hy-AM"/>
        </w:rPr>
        <w:t xml:space="preserve"> կերպով</w:t>
      </w:r>
      <w:r w:rsidRPr="00372419">
        <w:rPr>
          <w:rFonts w:ascii="GHEA Grapalat" w:hAnsi="GHEA Grapalat" w:cs="Sylfaen"/>
          <w:lang w:val="hy-AM"/>
        </w:rPr>
        <w:t xml:space="preserve"> չեն կարգավորվել մինչ այդ:</w:t>
      </w:r>
    </w:p>
    <w:p w14:paraId="38C5E107" w14:textId="41E51767" w:rsidR="00AA7911" w:rsidRPr="00372419" w:rsidRDefault="00AA7911" w:rsidP="00051C13">
      <w:pPr>
        <w:pStyle w:val="ListParagraph"/>
        <w:numPr>
          <w:ilvl w:val="0"/>
          <w:numId w:val="24"/>
        </w:numPr>
        <w:tabs>
          <w:tab w:val="left" w:pos="851"/>
        </w:tabs>
        <w:spacing w:after="0"/>
        <w:ind w:left="0" w:firstLine="567"/>
        <w:jc w:val="both"/>
        <w:rPr>
          <w:rFonts w:ascii="GHEA Grapalat" w:hAnsi="GHEA Grapalat" w:cs="Sylfaen"/>
          <w:lang w:val="hy-AM"/>
        </w:rPr>
      </w:pPr>
      <w:r w:rsidRPr="00372419">
        <w:rPr>
          <w:rFonts w:ascii="GHEA Grapalat" w:hAnsi="GHEA Grapalat" w:cs="Sylfaen"/>
          <w:lang w:val="hy-AM"/>
        </w:rPr>
        <w:t>Ինտեգրված կադաստրի ոլորտային բաղադրիչների ստեղծում և համակարգի ամբողջական գործարկում՝ ըստ ոլորտների պատրաստվածության.</w:t>
      </w:r>
      <w:r w:rsidR="00DA5D32" w:rsidRPr="00372419">
        <w:rPr>
          <w:rFonts w:ascii="GHEA Grapalat" w:hAnsi="GHEA Grapalat" w:cs="Sylfaen"/>
          <w:lang w:val="hy-AM"/>
        </w:rPr>
        <w:t xml:space="preserve"> </w:t>
      </w:r>
      <w:r w:rsidRPr="00372419">
        <w:rPr>
          <w:rFonts w:ascii="GHEA Grapalat" w:hAnsi="GHEA Grapalat" w:cs="Sylfaen"/>
          <w:lang w:val="hy-AM"/>
        </w:rPr>
        <w:t xml:space="preserve">ներկայումս ազգային գեոպորտալում արտացոլվում են Շրջակա միջավայրի նախարարության, Տարածքային կառավարման և ենթակառուցվածքների նախարարության, Ներքին գործերի նախարարության, Բարձր տեխնոլոգիական արդյունաբերության նախարարության ավելի քան 20 թեմատիկ քարտեզագրական շերտերը: Հարկ </w:t>
      </w:r>
      <w:r w:rsidR="00DA5D32" w:rsidRPr="00372419">
        <w:rPr>
          <w:rFonts w:ascii="GHEA Grapalat" w:hAnsi="GHEA Grapalat" w:cs="Sylfaen"/>
          <w:lang w:val="hy-AM"/>
        </w:rPr>
        <w:t>է</w:t>
      </w:r>
      <w:r w:rsidRPr="00372419">
        <w:rPr>
          <w:rFonts w:ascii="GHEA Grapalat" w:hAnsi="GHEA Grapalat" w:cs="Sylfaen"/>
          <w:lang w:val="hy-AM"/>
        </w:rPr>
        <w:t xml:space="preserve"> նշել նաև, որ 2024</w:t>
      </w:r>
      <w:r w:rsidR="007A3A67" w:rsidRPr="00372419">
        <w:rPr>
          <w:rFonts w:ascii="GHEA Grapalat" w:hAnsi="GHEA Grapalat" w:cs="Sylfaen"/>
          <w:lang w:val="hy-AM"/>
        </w:rPr>
        <w:t>թ.</w:t>
      </w:r>
      <w:r w:rsidRPr="00372419">
        <w:rPr>
          <w:rFonts w:ascii="GHEA Grapalat" w:hAnsi="GHEA Grapalat" w:cs="Sylfaen"/>
          <w:lang w:val="hy-AM"/>
        </w:rPr>
        <w:t xml:space="preserve"> Ասիական զարգացման բանկի դրամաշնորհի շրջանակում մեկնարկել են նոր բազմաֆունկցիոնալ ազգային գեոպորտալի ներդրման աշխատանքները, որոնք կշարունակվեն մինչև 2025</w:t>
      </w:r>
      <w:r w:rsidR="007A3A67" w:rsidRPr="00372419">
        <w:rPr>
          <w:rFonts w:ascii="GHEA Grapalat" w:hAnsi="GHEA Grapalat" w:cs="Sylfaen"/>
          <w:lang w:val="hy-AM"/>
        </w:rPr>
        <w:t>թ.</w:t>
      </w:r>
      <w:r w:rsidRPr="00372419">
        <w:rPr>
          <w:rFonts w:ascii="GHEA Grapalat" w:hAnsi="GHEA Grapalat" w:cs="Sylfaen"/>
          <w:lang w:val="hy-AM"/>
        </w:rPr>
        <w:t xml:space="preserve"> ավարտը: Նոր հարթակ</w:t>
      </w:r>
      <w:r w:rsidR="007A3A67" w:rsidRPr="00372419">
        <w:rPr>
          <w:rFonts w:ascii="GHEA Grapalat" w:hAnsi="GHEA Grapalat" w:cs="Sylfaen"/>
          <w:lang w:val="hy-AM"/>
        </w:rPr>
        <w:t>ն</w:t>
      </w:r>
      <w:r w:rsidRPr="00372419">
        <w:rPr>
          <w:rFonts w:ascii="GHEA Grapalat" w:hAnsi="GHEA Grapalat" w:cs="Sylfaen"/>
          <w:lang w:val="hy-AM"/>
        </w:rPr>
        <w:t xml:space="preserve"> ունենալու է ոլորտային թեմատիկ տարածական տվյալների ինտեգրման և փոխգործելիության ապահովման, ինչպես նաև գործիքակազմի լայն հնարավորություններ:</w:t>
      </w:r>
    </w:p>
    <w:p w14:paraId="1A56923A" w14:textId="5BF19A79" w:rsidR="00AA7911" w:rsidRPr="00372419" w:rsidRDefault="00AA7911" w:rsidP="00051C13">
      <w:pPr>
        <w:pStyle w:val="ListParagraph"/>
        <w:numPr>
          <w:ilvl w:val="0"/>
          <w:numId w:val="24"/>
        </w:numPr>
        <w:tabs>
          <w:tab w:val="left" w:pos="851"/>
        </w:tabs>
        <w:spacing w:after="0"/>
        <w:ind w:left="0" w:firstLine="567"/>
        <w:jc w:val="both"/>
        <w:rPr>
          <w:rFonts w:ascii="GHEA Grapalat" w:hAnsi="GHEA Grapalat" w:cs="Sylfaen"/>
          <w:lang w:val="hy-AM"/>
        </w:rPr>
      </w:pPr>
      <w:r w:rsidRPr="00372419">
        <w:rPr>
          <w:rFonts w:ascii="GHEA Grapalat" w:hAnsi="GHEA Grapalat" w:cs="Sylfaen"/>
          <w:lang w:val="hy-AM"/>
        </w:rPr>
        <w:t xml:space="preserve">Ազգային գեոպորտալ մուտքագրելու համար իրականացվել են ՀՀ Արարատի </w:t>
      </w:r>
      <w:r w:rsidR="007A3A67" w:rsidRPr="00372419">
        <w:rPr>
          <w:rFonts w:ascii="GHEA Grapalat" w:hAnsi="GHEA Grapalat" w:cs="Sylfaen"/>
          <w:lang w:val="hy-AM"/>
        </w:rPr>
        <w:t>մարզի</w:t>
      </w:r>
      <w:r w:rsidRPr="00372419">
        <w:rPr>
          <w:rFonts w:ascii="GHEA Grapalat" w:hAnsi="GHEA Grapalat" w:cs="Sylfaen"/>
          <w:lang w:val="hy-AM"/>
        </w:rPr>
        <w:t xml:space="preserve"> շուրջ 200,000 հա մակերեսով ռելիեֆ քարտեզագրական բազային շերտի</w:t>
      </w:r>
      <w:r w:rsidR="007A3A67" w:rsidRPr="00372419">
        <w:rPr>
          <w:rFonts w:ascii="GHEA Grapalat" w:hAnsi="GHEA Grapalat" w:cs="Sylfaen"/>
          <w:lang w:val="hy-AM"/>
        </w:rPr>
        <w:t>՝</w:t>
      </w:r>
      <w:r w:rsidRPr="00372419">
        <w:rPr>
          <w:rFonts w:ascii="GHEA Grapalat" w:hAnsi="GHEA Grapalat" w:cs="Sylfaen"/>
          <w:lang w:val="hy-AM"/>
        </w:rPr>
        <w:t xml:space="preserve"> կամերալ պայմաններում մշակման և ստանդարտացման աշխատանքներ, ինչպես նաև ՀՀ Արմավիրի մարզի արդեն իսկ թվայնացված բազային քարտեզագրական շերտերի (մակերևութային ջրեր, ռելիեֆ և տրանսպորտային ցանց) ստանդարտացման աշխատանքներ՝ ազգային գեոպորտալ մուտքագրելու նպատակով։</w:t>
      </w:r>
    </w:p>
    <w:p w14:paraId="063475E5" w14:textId="4E02EF0E" w:rsidR="00AA7911" w:rsidRPr="00372419" w:rsidRDefault="00AA7911" w:rsidP="00051C13">
      <w:pPr>
        <w:pStyle w:val="ListParagraph"/>
        <w:numPr>
          <w:ilvl w:val="0"/>
          <w:numId w:val="24"/>
        </w:numPr>
        <w:tabs>
          <w:tab w:val="left" w:pos="851"/>
        </w:tabs>
        <w:spacing w:after="0"/>
        <w:ind w:left="0" w:firstLine="567"/>
        <w:jc w:val="both"/>
        <w:rPr>
          <w:rFonts w:ascii="GHEA Grapalat" w:hAnsi="GHEA Grapalat" w:cs="Sylfaen"/>
          <w:lang w:val="hy-AM"/>
        </w:rPr>
      </w:pPr>
      <w:r w:rsidRPr="00372419">
        <w:rPr>
          <w:rFonts w:ascii="GHEA Grapalat" w:hAnsi="GHEA Grapalat" w:cs="Sylfaen"/>
          <w:lang w:val="hy-AM"/>
        </w:rPr>
        <w:t>2024</w:t>
      </w:r>
      <w:r w:rsidR="007A3A67" w:rsidRPr="00372419">
        <w:rPr>
          <w:rFonts w:ascii="GHEA Grapalat" w:hAnsi="GHEA Grapalat" w:cs="Sylfaen"/>
          <w:lang w:val="hy-AM"/>
        </w:rPr>
        <w:t>թ.</w:t>
      </w:r>
      <w:r w:rsidRPr="00372419">
        <w:rPr>
          <w:rFonts w:ascii="GHEA Grapalat" w:hAnsi="GHEA Grapalat" w:cs="Sylfaen"/>
          <w:lang w:val="hy-AM"/>
        </w:rPr>
        <w:t xml:space="preserve"> </w:t>
      </w:r>
      <w:r w:rsidR="002A017D" w:rsidRPr="00372419">
        <w:rPr>
          <w:rFonts w:ascii="GHEA Grapalat" w:hAnsi="GHEA Grapalat" w:cs="Sylfaen"/>
          <w:lang w:val="hy-AM"/>
        </w:rPr>
        <w:t>ընթացքում</w:t>
      </w:r>
      <w:r w:rsidRPr="00372419">
        <w:rPr>
          <w:rFonts w:ascii="GHEA Grapalat" w:hAnsi="GHEA Grapalat" w:cs="Sylfaen"/>
          <w:lang w:val="hy-AM"/>
        </w:rPr>
        <w:t xml:space="preserve"> շուրջ 20.000 միավոր գույքեր նույնականցվել և ըստ անհրաժեշտության տեղադրվել են կադաստրային քարտեզներում: Մշակվել է ավտոմատացված ալգորիթմ, որը հնարավորություն է տալիս գույքերի գրանցման տվյալները համեմատել քարտեզագրական շերտերի հետ և հայտնաբերել անհամապատասխանությունները:</w:t>
      </w:r>
    </w:p>
    <w:p w14:paraId="259B75DC" w14:textId="77931B3E" w:rsidR="00AA7911" w:rsidRPr="00372419" w:rsidRDefault="00AA7911" w:rsidP="00051C13">
      <w:pPr>
        <w:pStyle w:val="ListParagraph"/>
        <w:numPr>
          <w:ilvl w:val="0"/>
          <w:numId w:val="24"/>
        </w:numPr>
        <w:tabs>
          <w:tab w:val="left" w:pos="851"/>
        </w:tabs>
        <w:spacing w:after="0"/>
        <w:ind w:left="0" w:firstLine="567"/>
        <w:jc w:val="both"/>
        <w:rPr>
          <w:rFonts w:ascii="GHEA Grapalat" w:hAnsi="GHEA Grapalat" w:cs="Sylfaen"/>
          <w:lang w:val="hy-AM"/>
        </w:rPr>
      </w:pPr>
      <w:r w:rsidRPr="00372419">
        <w:rPr>
          <w:rFonts w:ascii="GHEA Grapalat" w:hAnsi="GHEA Grapalat" w:cs="Sylfaen"/>
          <w:lang w:val="hy-AM"/>
        </w:rPr>
        <w:t>Հասցեների ռեեստր. Տարբեր տեսակի վերլուծությունների իրականացման և մեթոդների կիրառման արդյունքում հասցեների ռեեստրը 2024</w:t>
      </w:r>
      <w:r w:rsidR="007A3A67" w:rsidRPr="00372419">
        <w:rPr>
          <w:rFonts w:ascii="GHEA Grapalat" w:hAnsi="GHEA Grapalat" w:cs="Sylfaen"/>
          <w:lang w:val="hy-AM"/>
        </w:rPr>
        <w:t>թ.</w:t>
      </w:r>
      <w:r w:rsidRPr="00372419">
        <w:rPr>
          <w:rFonts w:ascii="GHEA Grapalat" w:hAnsi="GHEA Grapalat" w:cs="Sylfaen"/>
          <w:lang w:val="hy-AM"/>
        </w:rPr>
        <w:t xml:space="preserve"> համալրվել է շուրջ 200,000 հասցեով, և այժմ ռեեստրում առկա է ավելի քան 1,200,000 ստանդարտացված հասցե։ Կադաստրի կոմիտեի էլեկտրոնային ծառայությունների մատուցման հարթակում ներդրվել է հասցեների ռեեստրի քարտեզագրական բաղադրիչը, որը հասանելի է ՀՀ բոլոր համայնքներին։</w:t>
      </w:r>
    </w:p>
    <w:p w14:paraId="58053E14" w14:textId="3CDC24C9" w:rsidR="00AA7911" w:rsidRPr="008D7936" w:rsidRDefault="00AA7911" w:rsidP="00051C13">
      <w:pPr>
        <w:pStyle w:val="ListParagraph"/>
        <w:numPr>
          <w:ilvl w:val="0"/>
          <w:numId w:val="24"/>
        </w:numPr>
        <w:tabs>
          <w:tab w:val="left" w:pos="851"/>
        </w:tabs>
        <w:spacing w:after="0"/>
        <w:ind w:left="0" w:firstLine="567"/>
        <w:jc w:val="both"/>
        <w:rPr>
          <w:rFonts w:ascii="GHEA Grapalat" w:hAnsi="GHEA Grapalat" w:cs="Sylfaen"/>
          <w:lang w:val="hy-AM"/>
        </w:rPr>
      </w:pPr>
      <w:r w:rsidRPr="008D7936">
        <w:rPr>
          <w:rFonts w:ascii="GHEA Grapalat" w:hAnsi="GHEA Grapalat" w:cs="Sylfaen"/>
          <w:lang w:val="hy-AM"/>
        </w:rPr>
        <w:lastRenderedPageBreak/>
        <w:t xml:space="preserve">Աշխարհագրական անվանումներ. Իրականացվել </w:t>
      </w:r>
      <w:r w:rsidR="00B20ADC" w:rsidRPr="008D7936">
        <w:rPr>
          <w:rFonts w:ascii="GHEA Grapalat" w:hAnsi="GHEA Grapalat" w:cs="Sylfaen"/>
          <w:lang w:val="hy-AM"/>
        </w:rPr>
        <w:t>են</w:t>
      </w:r>
      <w:r w:rsidRPr="008D7936">
        <w:rPr>
          <w:rFonts w:ascii="GHEA Grapalat" w:hAnsi="GHEA Grapalat" w:cs="Sylfaen"/>
          <w:lang w:val="hy-AM"/>
        </w:rPr>
        <w:t xml:space="preserve"> ՀՀ աշխարհագրական անվանումների պետական քարտադարանում աշխարհագրական օբյեկտների անվանումների վերաբերյալ տեղեկատվության թարմացման, ամբողջացման, ինչպես նաև անձնագրերի ստեղծման աշխատանքներ, որոնք</w:t>
      </w:r>
      <w:r w:rsidR="00DA5D32" w:rsidRPr="008D7936">
        <w:rPr>
          <w:rFonts w:ascii="GHEA Grapalat" w:hAnsi="GHEA Grapalat" w:cs="Sylfaen"/>
          <w:lang w:val="hy-AM"/>
        </w:rPr>
        <w:t xml:space="preserve"> </w:t>
      </w:r>
      <w:r w:rsidRPr="008D7936">
        <w:rPr>
          <w:rFonts w:ascii="GHEA Grapalat" w:hAnsi="GHEA Grapalat" w:cs="Sylfaen"/>
          <w:lang w:val="hy-AM"/>
        </w:rPr>
        <w:t>յուրաքանչյուր աշխարհագրական օբյեկտի համար արտացոլվել են Ազգային գեոպորտալում:</w:t>
      </w:r>
    </w:p>
    <w:p w14:paraId="5C2B7834" w14:textId="5095DD28" w:rsidR="00AA7911" w:rsidRPr="008D7936" w:rsidRDefault="00AA7911" w:rsidP="00051C13">
      <w:pPr>
        <w:pStyle w:val="ListParagraph"/>
        <w:numPr>
          <w:ilvl w:val="0"/>
          <w:numId w:val="24"/>
        </w:numPr>
        <w:tabs>
          <w:tab w:val="left" w:pos="851"/>
        </w:tabs>
        <w:spacing w:after="0"/>
        <w:ind w:left="0" w:firstLine="567"/>
        <w:jc w:val="both"/>
        <w:rPr>
          <w:rFonts w:ascii="GHEA Grapalat" w:hAnsi="GHEA Grapalat" w:cs="Sylfaen"/>
          <w:lang w:val="hy-AM"/>
        </w:rPr>
      </w:pPr>
      <w:r w:rsidRPr="008D7936">
        <w:rPr>
          <w:rFonts w:ascii="GHEA Grapalat" w:hAnsi="GHEA Grapalat" w:cs="Sylfaen"/>
          <w:lang w:val="hy-AM"/>
        </w:rPr>
        <w:t>2024</w:t>
      </w:r>
      <w:r w:rsidR="007A3A67" w:rsidRPr="008D7936">
        <w:rPr>
          <w:rFonts w:ascii="GHEA Grapalat" w:hAnsi="GHEA Grapalat" w:cs="Sylfaen"/>
          <w:lang w:val="hy-AM"/>
        </w:rPr>
        <w:t>թ.</w:t>
      </w:r>
      <w:r w:rsidRPr="008D7936">
        <w:rPr>
          <w:rFonts w:ascii="GHEA Grapalat" w:hAnsi="GHEA Grapalat" w:cs="Sylfaen"/>
          <w:lang w:val="hy-AM"/>
        </w:rPr>
        <w:t xml:space="preserve"> ավարտվել է ՀՀ-ում ինքնակամ շինությունների հաշվառման գործընթացը, այս պահի դրությամբ չափագրման առցանց գրասենյակի միջոցով հաշվառվել է ավելի քան 66.000 ինքնակամ շինություն: Վերջիններիս</w:t>
      </w:r>
      <w:r w:rsidR="00153174" w:rsidRPr="008D7936">
        <w:rPr>
          <w:rFonts w:ascii="GHEA Grapalat" w:hAnsi="GHEA Grapalat" w:cs="Sylfaen"/>
          <w:lang w:val="hy-AM"/>
        </w:rPr>
        <w:t>`</w:t>
      </w:r>
      <w:r w:rsidRPr="008D7936">
        <w:rPr>
          <w:rFonts w:ascii="GHEA Grapalat" w:hAnsi="GHEA Grapalat" w:cs="Sylfaen"/>
          <w:lang w:val="hy-AM"/>
        </w:rPr>
        <w:t xml:space="preserve"> հարկման բազա մուտքագր</w:t>
      </w:r>
      <w:r w:rsidR="00B20ADC" w:rsidRPr="008D7936">
        <w:rPr>
          <w:rFonts w:ascii="GHEA Grapalat" w:hAnsi="GHEA Grapalat" w:cs="Sylfaen"/>
          <w:lang w:val="hy-AM"/>
        </w:rPr>
        <w:t>ման</w:t>
      </w:r>
      <w:r w:rsidRPr="008D7936">
        <w:rPr>
          <w:rFonts w:ascii="GHEA Grapalat" w:hAnsi="GHEA Grapalat" w:cs="Sylfaen"/>
          <w:lang w:val="hy-AM"/>
        </w:rPr>
        <w:t xml:space="preserve"> աշխատանքները հեշտացնելու համար իրական</w:t>
      </w:r>
      <w:r w:rsidR="00153174" w:rsidRPr="008D7936">
        <w:rPr>
          <w:rFonts w:ascii="GHEA Grapalat" w:hAnsi="GHEA Grapalat" w:cs="Sylfaen"/>
          <w:lang w:val="hy-AM"/>
        </w:rPr>
        <w:t>ա</w:t>
      </w:r>
      <w:r w:rsidRPr="008D7936">
        <w:rPr>
          <w:rFonts w:ascii="GHEA Grapalat" w:hAnsi="GHEA Grapalat" w:cs="Sylfaen"/>
          <w:lang w:val="hy-AM"/>
        </w:rPr>
        <w:t xml:space="preserve">ցվել է ինքնակամ շինությունների ԱՏՀ/GIS բազայի ստեղծում: Արդյունքում, հնարավոր է </w:t>
      </w:r>
      <w:r w:rsidR="00153174" w:rsidRPr="008D7936">
        <w:rPr>
          <w:rFonts w:ascii="GHEA Grapalat" w:hAnsi="GHEA Grapalat" w:cs="Sylfaen"/>
          <w:lang w:val="hy-AM"/>
        </w:rPr>
        <w:t xml:space="preserve">ոչ միայն </w:t>
      </w:r>
      <w:r w:rsidRPr="008D7936">
        <w:rPr>
          <w:rFonts w:ascii="GHEA Grapalat" w:hAnsi="GHEA Grapalat" w:cs="Sylfaen"/>
          <w:lang w:val="hy-AM"/>
        </w:rPr>
        <w:t xml:space="preserve">առցանց հարթակում արտացոլել ինքնակամ շինությունները, այլ նաև ավտոմատացված եղանակով յուրաքանչյուր օբյեկտի համար մուտքագրել գնահատման գոտին և համապատասխան արժեքները: Ինչպես նախորդ տարի, </w:t>
      </w:r>
      <w:r w:rsidR="00153174" w:rsidRPr="008D7936">
        <w:rPr>
          <w:rFonts w:ascii="GHEA Grapalat" w:hAnsi="GHEA Grapalat" w:cs="Sylfaen"/>
          <w:lang w:val="hy-AM"/>
        </w:rPr>
        <w:t xml:space="preserve">2024թ. </w:t>
      </w:r>
      <w:r w:rsidRPr="008D7936">
        <w:rPr>
          <w:rFonts w:ascii="GHEA Grapalat" w:hAnsi="GHEA Grapalat" w:cs="Sylfaen"/>
          <w:lang w:val="hy-AM"/>
        </w:rPr>
        <w:t>ևս շարունակվ</w:t>
      </w:r>
      <w:r w:rsidR="00153174" w:rsidRPr="008D7936">
        <w:rPr>
          <w:rFonts w:ascii="GHEA Grapalat" w:hAnsi="GHEA Grapalat" w:cs="Sylfaen"/>
          <w:lang w:val="hy-AM"/>
        </w:rPr>
        <w:t>ել</w:t>
      </w:r>
      <w:r w:rsidRPr="008D7936">
        <w:rPr>
          <w:rFonts w:ascii="GHEA Grapalat" w:hAnsi="GHEA Grapalat" w:cs="Sylfaen"/>
          <w:lang w:val="hy-AM"/>
        </w:rPr>
        <w:t xml:space="preserve"> են մի շարք գիտահետազոտական վերլուծություններ, այդ թվում արհեստական բանականության միջոցով առկա տեղեկատվության հիման վրա շենք-շինությունների հայտնաբերումը, որոնք ներառված չեն համայնքների գույքահարկի բազայում:</w:t>
      </w:r>
    </w:p>
    <w:p w14:paraId="0AAF5529" w14:textId="4DB59E59" w:rsidR="00AA7911" w:rsidRPr="008D7936" w:rsidRDefault="00AA7911" w:rsidP="00051C13">
      <w:pPr>
        <w:pStyle w:val="ListParagraph"/>
        <w:numPr>
          <w:ilvl w:val="0"/>
          <w:numId w:val="24"/>
        </w:numPr>
        <w:tabs>
          <w:tab w:val="left" w:pos="851"/>
        </w:tabs>
        <w:spacing w:after="0"/>
        <w:ind w:left="0" w:firstLine="567"/>
        <w:jc w:val="both"/>
        <w:rPr>
          <w:rFonts w:ascii="GHEA Grapalat" w:hAnsi="GHEA Grapalat" w:cs="Sylfaen"/>
          <w:lang w:val="hy-AM"/>
        </w:rPr>
      </w:pPr>
      <w:r w:rsidRPr="008D7936">
        <w:rPr>
          <w:rFonts w:ascii="GHEA Grapalat" w:hAnsi="GHEA Grapalat" w:cs="Sylfaen"/>
          <w:lang w:val="hy-AM"/>
        </w:rPr>
        <w:t>Կոմիտեի աշխատակիցների ներուժով 2024</w:t>
      </w:r>
      <w:r w:rsidR="007A3A67" w:rsidRPr="008D7936">
        <w:rPr>
          <w:rFonts w:ascii="GHEA Grapalat" w:hAnsi="GHEA Grapalat" w:cs="Sylfaen"/>
          <w:lang w:val="hy-AM"/>
        </w:rPr>
        <w:t>թ.</w:t>
      </w:r>
      <w:r w:rsidRPr="008D7936">
        <w:rPr>
          <w:rFonts w:ascii="GHEA Grapalat" w:hAnsi="GHEA Grapalat" w:cs="Sylfaen"/>
          <w:lang w:val="hy-AM"/>
        </w:rPr>
        <w:t xml:space="preserve"> ընթացքում կամերալ պայմնաններում իրականացված ուսումնասիրությունների արդյունքում շուրջ 20.000 միավոր գույքեր նույնականցվել և անհրաժեշտության դեպքում արտացոլվել են </w:t>
      </w:r>
      <w:r w:rsidR="00747446" w:rsidRPr="008D7936">
        <w:rPr>
          <w:rFonts w:ascii="GHEA Grapalat" w:hAnsi="GHEA Grapalat" w:cs="Sylfaen"/>
          <w:lang w:val="hy-AM"/>
        </w:rPr>
        <w:t>կ</w:t>
      </w:r>
      <w:r w:rsidRPr="008D7936">
        <w:rPr>
          <w:rFonts w:ascii="GHEA Grapalat" w:hAnsi="GHEA Grapalat" w:cs="Sylfaen"/>
          <w:lang w:val="hy-AM"/>
        </w:rPr>
        <w:t>ադաստրայի</w:t>
      </w:r>
      <w:r w:rsidR="00747446" w:rsidRPr="008D7936">
        <w:rPr>
          <w:rFonts w:ascii="GHEA Grapalat" w:hAnsi="GHEA Grapalat" w:cs="Sylfaen"/>
          <w:lang w:val="hy-AM"/>
        </w:rPr>
        <w:t>ն</w:t>
      </w:r>
      <w:r w:rsidRPr="008D7936">
        <w:rPr>
          <w:rFonts w:ascii="GHEA Grapalat" w:hAnsi="GHEA Grapalat" w:cs="Sylfaen"/>
          <w:lang w:val="hy-AM"/>
        </w:rPr>
        <w:t xml:space="preserve"> քարտեզներում:</w:t>
      </w:r>
    </w:p>
    <w:p w14:paraId="0362B973" w14:textId="0B63B735" w:rsidR="00AA7911" w:rsidRPr="008D7936" w:rsidRDefault="00AA7911" w:rsidP="00051C13">
      <w:pPr>
        <w:pStyle w:val="ListParagraph"/>
        <w:numPr>
          <w:ilvl w:val="0"/>
          <w:numId w:val="24"/>
        </w:numPr>
        <w:tabs>
          <w:tab w:val="left" w:pos="851"/>
        </w:tabs>
        <w:spacing w:after="0"/>
        <w:ind w:left="0" w:firstLine="567"/>
        <w:jc w:val="both"/>
        <w:rPr>
          <w:rFonts w:ascii="GHEA Grapalat" w:hAnsi="GHEA Grapalat" w:cs="Sylfaen"/>
          <w:lang w:val="hy-AM"/>
        </w:rPr>
      </w:pPr>
      <w:r w:rsidRPr="008D7936">
        <w:rPr>
          <w:rFonts w:ascii="GHEA Grapalat" w:hAnsi="GHEA Grapalat" w:cs="Sylfaen"/>
          <w:lang w:val="hy-AM"/>
        </w:rPr>
        <w:t>Գեոդեզիական և մարկշեյդերական, ինչպես նաև քարտեզագրական, հողաշինարարական, չափագրական և հաշվառման գործունեության ոլորտներում իրականացվող աշխատանքների և չափագրման արդյունքում ստացված տարածական տվյալների որակի բարձրացման նպատակով 2024</w:t>
      </w:r>
      <w:r w:rsidR="007A3A67" w:rsidRPr="008D7936">
        <w:rPr>
          <w:rFonts w:ascii="GHEA Grapalat" w:hAnsi="GHEA Grapalat" w:cs="Sylfaen"/>
          <w:lang w:val="hy-AM"/>
        </w:rPr>
        <w:t>թ.</w:t>
      </w:r>
      <w:r w:rsidRPr="008D7936">
        <w:rPr>
          <w:rFonts w:ascii="GHEA Grapalat" w:hAnsi="GHEA Grapalat" w:cs="Sylfaen"/>
          <w:lang w:val="hy-AM"/>
        </w:rPr>
        <w:t xml:space="preserve"> մշակվել և հաստատվել են նոր իրավակարգավորումներ՝ գեոդեզիական և քարտեզագրական գործունեության ոլորտներում</w:t>
      </w:r>
      <w:r w:rsidR="00DA5D32" w:rsidRPr="008D7936">
        <w:rPr>
          <w:rFonts w:ascii="GHEA Grapalat" w:hAnsi="GHEA Grapalat" w:cs="Sylfaen"/>
          <w:lang w:val="hy-AM"/>
        </w:rPr>
        <w:t xml:space="preserve"> </w:t>
      </w:r>
      <w:r w:rsidRPr="008D7936">
        <w:rPr>
          <w:rFonts w:ascii="GHEA Grapalat" w:hAnsi="GHEA Grapalat" w:cs="Sylfaen"/>
          <w:lang w:val="hy-AM"/>
        </w:rPr>
        <w:t>որակավորում ստանալու համար</w:t>
      </w:r>
      <w:r w:rsidR="009D5EFA" w:rsidRPr="008D7936">
        <w:rPr>
          <w:rFonts w:ascii="GHEA Grapalat" w:hAnsi="GHEA Grapalat" w:cs="Sylfaen"/>
          <w:lang w:val="hy-AM"/>
        </w:rPr>
        <w:t>, ը</w:t>
      </w:r>
      <w:r w:rsidRPr="008D7936">
        <w:rPr>
          <w:rFonts w:ascii="GHEA Grapalat" w:hAnsi="GHEA Grapalat" w:cs="Sylfaen"/>
          <w:lang w:val="hy-AM"/>
        </w:rPr>
        <w:t xml:space="preserve">ստ </w:t>
      </w:r>
      <w:r w:rsidR="009D5EFA" w:rsidRPr="008D7936">
        <w:rPr>
          <w:rFonts w:ascii="GHEA Grapalat" w:hAnsi="GHEA Grapalat" w:cs="Sylfaen"/>
          <w:lang w:val="hy-AM"/>
        </w:rPr>
        <w:t>որոնց</w:t>
      </w:r>
      <w:r w:rsidRPr="008D7936">
        <w:rPr>
          <w:rFonts w:ascii="GHEA Grapalat" w:hAnsi="GHEA Grapalat" w:cs="Sylfaen"/>
          <w:lang w:val="hy-AM"/>
        </w:rPr>
        <w:t xml:space="preserve">, ի տարբերություն նախորդ </w:t>
      </w:r>
      <w:r w:rsidR="009D5EFA" w:rsidRPr="008D7936">
        <w:rPr>
          <w:rFonts w:ascii="GHEA Grapalat" w:hAnsi="GHEA Grapalat" w:cs="Sylfaen"/>
          <w:lang w:val="hy-AM"/>
        </w:rPr>
        <w:t>իրավակարգավորման,</w:t>
      </w:r>
      <w:r w:rsidRPr="008D7936">
        <w:rPr>
          <w:rFonts w:ascii="GHEA Grapalat" w:hAnsi="GHEA Grapalat" w:cs="Sylfaen"/>
          <w:lang w:val="hy-AM"/>
        </w:rPr>
        <w:t xml:space="preserve"> «գեոդեզիական և մարկշեյդերական գործունեության» որակավորումն առանձնացվել է «քարտեզագրական, հողաշինարարական, չափագրական և հաշվառման գործունեության» որակավորումից:</w:t>
      </w:r>
    </w:p>
    <w:p w14:paraId="7D71230D" w14:textId="143E8A01" w:rsidR="00AA7911" w:rsidRPr="008D7936" w:rsidRDefault="00AA7911" w:rsidP="00051C13">
      <w:pPr>
        <w:pStyle w:val="ListParagraph"/>
        <w:numPr>
          <w:ilvl w:val="0"/>
          <w:numId w:val="24"/>
        </w:numPr>
        <w:tabs>
          <w:tab w:val="left" w:pos="851"/>
        </w:tabs>
        <w:spacing w:after="0"/>
        <w:ind w:left="0" w:firstLine="567"/>
        <w:jc w:val="both"/>
        <w:rPr>
          <w:rFonts w:ascii="GHEA Grapalat" w:hAnsi="GHEA Grapalat" w:cs="Sylfaen"/>
          <w:lang w:val="hy-AM"/>
        </w:rPr>
      </w:pPr>
      <w:r w:rsidRPr="008D7936">
        <w:rPr>
          <w:rFonts w:ascii="GHEA Grapalat" w:hAnsi="GHEA Grapalat" w:cs="Sylfaen"/>
          <w:lang w:val="hy-AM"/>
        </w:rPr>
        <w:t>Առցանց չափագրման գրասենյակի միջոցով 2024</w:t>
      </w:r>
      <w:r w:rsidR="007A3A67" w:rsidRPr="008D7936">
        <w:rPr>
          <w:rFonts w:ascii="GHEA Grapalat" w:hAnsi="GHEA Grapalat" w:cs="Sylfaen"/>
          <w:lang w:val="hy-AM"/>
        </w:rPr>
        <w:t>թ.</w:t>
      </w:r>
      <w:r w:rsidRPr="008D7936">
        <w:rPr>
          <w:rFonts w:ascii="GHEA Grapalat" w:hAnsi="GHEA Grapalat" w:cs="Sylfaen"/>
          <w:lang w:val="hy-AM"/>
        </w:rPr>
        <w:t xml:space="preserve"> ընթացքում հաշվառվել </w:t>
      </w:r>
      <w:r w:rsidR="009D5EFA" w:rsidRPr="008D7936">
        <w:rPr>
          <w:rFonts w:ascii="GHEA Grapalat" w:hAnsi="GHEA Grapalat" w:cs="Sylfaen"/>
          <w:lang w:val="hy-AM"/>
        </w:rPr>
        <w:t>են</w:t>
      </w:r>
      <w:r w:rsidRPr="008D7936">
        <w:rPr>
          <w:rFonts w:ascii="GHEA Grapalat" w:hAnsi="GHEA Grapalat" w:cs="Sylfaen"/>
          <w:lang w:val="hy-AM"/>
        </w:rPr>
        <w:t xml:space="preserve"> քաղաքային բնակավայր չընդգրկող համայնքներում ինքնակամ կառուցված 7,138 շինություններ, որոնց որակական ու քանակական տվյալները մուտքագրվել են Կադաստրի կոմիտեի կողմից վարվող ARPIS էլեկտրոնային համակարգ, գնահատվել ու ընդգրկվել անշարժ գույքի հարկման բազա։</w:t>
      </w:r>
    </w:p>
    <w:p w14:paraId="785AA55A" w14:textId="7AE393D4" w:rsidR="00AA7911" w:rsidRPr="003752BA" w:rsidRDefault="00AA7911" w:rsidP="00051C13">
      <w:pPr>
        <w:pStyle w:val="ListParagraph"/>
        <w:numPr>
          <w:ilvl w:val="0"/>
          <w:numId w:val="24"/>
        </w:numPr>
        <w:tabs>
          <w:tab w:val="left" w:pos="851"/>
        </w:tabs>
        <w:spacing w:after="0"/>
        <w:ind w:left="0" w:firstLine="567"/>
        <w:jc w:val="both"/>
        <w:rPr>
          <w:rFonts w:ascii="GHEA Grapalat" w:hAnsi="GHEA Grapalat" w:cs="Sylfaen"/>
          <w:lang w:val="hy-AM"/>
        </w:rPr>
      </w:pPr>
      <w:r w:rsidRPr="001C58C4">
        <w:rPr>
          <w:rFonts w:ascii="GHEA Grapalat" w:hAnsi="GHEA Grapalat" w:cs="Sylfaen"/>
          <w:lang w:val="hy-AM"/>
        </w:rPr>
        <w:t>ՀՀ կառավարության 2021</w:t>
      </w:r>
      <w:r w:rsidR="007A3A67" w:rsidRPr="001C58C4">
        <w:rPr>
          <w:rFonts w:ascii="GHEA Grapalat" w:hAnsi="GHEA Grapalat" w:cs="Sylfaen"/>
          <w:lang w:val="hy-AM"/>
        </w:rPr>
        <w:t>թ.</w:t>
      </w:r>
      <w:r w:rsidRPr="001C58C4">
        <w:rPr>
          <w:rFonts w:ascii="GHEA Grapalat" w:hAnsi="GHEA Grapalat" w:cs="Sylfaen"/>
          <w:lang w:val="hy-AM"/>
        </w:rPr>
        <w:t xml:space="preserve"> նոյեմբերի 18-ի «Հայաստանի Հանրապետության կառավարության 2021-2026 թվականների գործունեության միջոցառումների ծրագիրը հաստատելու մասին» N 1902-Լ որոշմամբ հաստատված N 1 հավելվածի «Կադաստրի կոմիտե» բաժնի 10.3</w:t>
      </w:r>
      <w:r w:rsidRPr="001C58C4">
        <w:rPr>
          <w:rFonts w:ascii="GHEA Grapalat" w:hAnsi="GHEA Grapalat" w:cs="Sylfaen"/>
          <w:lang w:val="hy-AM"/>
        </w:rPr>
        <w:noBreakHyphen/>
        <w:t xml:space="preserve">րդ կետով նախատեսված «Էլեկտրոնային համակարգի տեքստային տվյալների բազայում գործող և դադարած իրավունքների սուբյեկտների ճշգրտում և նույնականացում, այդ թվում՝ համայնքներում և այլ պետական մարմիններում առկա տեղեկատվության հիման վրա» միջոցառման կատարման ընթացքում կապակցված 5,349,723 ֆիզիկական սուբյեկտներից առանձնացվել է շուրջ 2,209,000 չնույնականացված սուբյեկտ։ Նույնականացման աշխատանքների արդյունքում կատարվել է 1,647,000 սուբյեկտի նույնականացում (ՀԾՀ, անուն, ազգանուն, հայրանուն, ծննդյան օր, ամիս և տարի)։ </w:t>
      </w:r>
      <w:r w:rsidRPr="003752BA">
        <w:rPr>
          <w:rFonts w:ascii="GHEA Grapalat" w:hAnsi="GHEA Grapalat" w:cs="Sylfaen"/>
          <w:lang w:val="hy-AM"/>
        </w:rPr>
        <w:t>562,485 չնույնականացված սուբյեկտների տվյալներ</w:t>
      </w:r>
      <w:r w:rsidR="00260C81" w:rsidRPr="003752BA">
        <w:rPr>
          <w:rFonts w:ascii="GHEA Grapalat" w:hAnsi="GHEA Grapalat" w:cs="Sylfaen"/>
          <w:lang w:val="hy-AM"/>
        </w:rPr>
        <w:t>ը</w:t>
      </w:r>
      <w:r w:rsidRPr="003752BA">
        <w:rPr>
          <w:rFonts w:ascii="GHEA Grapalat" w:hAnsi="GHEA Grapalat" w:cs="Sylfaen"/>
          <w:lang w:val="hy-AM"/>
        </w:rPr>
        <w:t>, որոնք կազմում են ընդհանուրի 10.5%</w:t>
      </w:r>
      <w:r w:rsidR="00260C81" w:rsidRPr="003752BA">
        <w:rPr>
          <w:rFonts w:ascii="GHEA Grapalat" w:hAnsi="GHEA Grapalat" w:cs="Sylfaen"/>
          <w:lang w:val="hy-AM"/>
        </w:rPr>
        <w:noBreakHyphen/>
      </w:r>
      <w:r w:rsidRPr="003752BA">
        <w:rPr>
          <w:rFonts w:ascii="GHEA Grapalat" w:hAnsi="GHEA Grapalat" w:cs="Sylfaen"/>
          <w:lang w:val="hy-AM"/>
        </w:rPr>
        <w:t xml:space="preserve">ը, ներկայացվել են համապատասխան համայնքներին, և 25 համայնքների կողմից ստացվել են պատասխաններ, համաձայն որոնց՝ չնույնականացված սուբյեկտների 5%-ի չափով կատարվել է </w:t>
      </w:r>
      <w:r w:rsidRPr="003752BA">
        <w:rPr>
          <w:rFonts w:ascii="GHEA Grapalat" w:hAnsi="GHEA Grapalat" w:cs="Sylfaen"/>
          <w:lang w:val="hy-AM"/>
        </w:rPr>
        <w:lastRenderedPageBreak/>
        <w:t>լրացուցիչ տվյալների մուտքագրում (ծննդյան տարի, օր, ամիս և այլն), իսկ մնացած զգալի մասը կա՛մ գտնվում են ՀՀ տարածքից դուրս, կա՛մ մահացել են մինչև 2008 թվականը (այդ տվյալները բացակայում են թե՛ բնակչության պետական ռեգիստրի տեղեկատվական համակարգում, թե՛ ՀՀ ընտրողների ռեգիստրում, թե՛ Հայաստանի անշարժ գույքի տեղեկատվական համակարգում), և տվյալների բացակայության պատճառով հնարավոր չի եղել իրականացնել նույնականացման աշխատանքներ: Վերջնական արդյունքում վերը նշված որոշմամբ սահմանված բոլոր աշխատանքները 2024</w:t>
      </w:r>
      <w:r w:rsidR="007A3A67" w:rsidRPr="003752BA">
        <w:rPr>
          <w:rFonts w:ascii="GHEA Grapalat" w:hAnsi="GHEA Grapalat" w:cs="Sylfaen"/>
          <w:lang w:val="hy-AM"/>
        </w:rPr>
        <w:t>թ.</w:t>
      </w:r>
      <w:r w:rsidRPr="003752BA">
        <w:rPr>
          <w:rFonts w:ascii="GHEA Grapalat" w:hAnsi="GHEA Grapalat" w:cs="Sylfaen"/>
          <w:lang w:val="hy-AM"/>
        </w:rPr>
        <w:t xml:space="preserve"> կատարված են: Զուգահեռ կատարվել են նաև նույնականացման աշխատանքներ իրավաբանական անձանց, մասնավորապես</w:t>
      </w:r>
      <w:r w:rsidR="00655F5B" w:rsidRPr="003752BA">
        <w:rPr>
          <w:rFonts w:ascii="GHEA Grapalat" w:hAnsi="GHEA Grapalat" w:cs="Sylfaen"/>
          <w:lang w:val="hy-AM"/>
        </w:rPr>
        <w:t>՝</w:t>
      </w:r>
      <w:r w:rsidRPr="003752BA">
        <w:rPr>
          <w:rFonts w:ascii="GHEA Grapalat" w:hAnsi="GHEA Grapalat" w:cs="Sylfaen"/>
          <w:lang w:val="hy-AM"/>
        </w:rPr>
        <w:t xml:space="preserve"> խոշորացված համայնքների և ֆինանսական կազմակերպությունների (բանկեր, վարկային կազմակերպություններ և այլն) անվամբ գրանցված գույքերի (որոշ դեպքերում՝ 3 անգամ ՀՎՀՀ-ների փոփոխության առկայությամբ) մասով։</w:t>
      </w:r>
    </w:p>
    <w:p w14:paraId="488662CF" w14:textId="3CC90D0D" w:rsidR="00AA7911" w:rsidRPr="00B277D3" w:rsidRDefault="00AA7911" w:rsidP="00051C13">
      <w:pPr>
        <w:pStyle w:val="ListParagraph"/>
        <w:numPr>
          <w:ilvl w:val="0"/>
          <w:numId w:val="24"/>
        </w:numPr>
        <w:tabs>
          <w:tab w:val="left" w:pos="851"/>
        </w:tabs>
        <w:spacing w:after="0"/>
        <w:ind w:left="0" w:firstLine="567"/>
        <w:jc w:val="both"/>
        <w:rPr>
          <w:rFonts w:ascii="GHEA Grapalat" w:hAnsi="GHEA Grapalat" w:cs="Sylfaen"/>
          <w:lang w:val="hy-AM"/>
        </w:rPr>
      </w:pPr>
      <w:r w:rsidRPr="00B277D3">
        <w:rPr>
          <w:rFonts w:ascii="GHEA Grapalat" w:hAnsi="GHEA Grapalat" w:cs="Sylfaen"/>
          <w:lang w:val="hy-AM"/>
        </w:rPr>
        <w:t>Կադաստրի կոմիտեի կողմից մատուցվող ծառայությունները քաղաքացիների համար առավել դյուրին դարձնելու նկատառումներով՝ ՀՀ վարչապետի 2024թ. մայիսի 31-ի</w:t>
      </w:r>
      <w:r w:rsidR="00655F5B" w:rsidRPr="00B277D3">
        <w:rPr>
          <w:rFonts w:ascii="GHEA Grapalat" w:hAnsi="GHEA Grapalat" w:cs="Sylfaen"/>
          <w:lang w:val="hy-AM"/>
        </w:rPr>
        <w:t xml:space="preserve"> N</w:t>
      </w:r>
      <w:r w:rsidRPr="00B277D3">
        <w:rPr>
          <w:rFonts w:ascii="GHEA Grapalat" w:hAnsi="GHEA Grapalat" w:cs="Sylfaen"/>
          <w:lang w:val="hy-AM"/>
        </w:rPr>
        <w:t xml:space="preserve"> 520-Լ որոշմամբ փոփոխությունների և լրացումների ենթարկվեց Կադաստրի կոմիտեի կանոնադրությունը, և գործառույթների շրջանակը լրացվեց </w:t>
      </w:r>
      <w:r w:rsidR="00655F5B" w:rsidRPr="00B277D3">
        <w:rPr>
          <w:rFonts w:ascii="GHEA Grapalat" w:hAnsi="GHEA Grapalat" w:cs="Sylfaen"/>
          <w:lang w:val="hy-AM"/>
        </w:rPr>
        <w:t>կ</w:t>
      </w:r>
      <w:r w:rsidRPr="00B277D3">
        <w:rPr>
          <w:rFonts w:ascii="GHEA Grapalat" w:hAnsi="GHEA Grapalat" w:cs="Sylfaen"/>
          <w:lang w:val="hy-AM"/>
        </w:rPr>
        <w:t>ոմիտեի կողմից իրականացվող գործառույթների և ընթացակարգերի վերաբերյալ խորհրդատվությունների և պարզաբանումների տրամադրմամբ: Ի ապահովումն այս գործառույթի կյանքի կոչման՝ 2024</w:t>
      </w:r>
      <w:r w:rsidR="007A3A67" w:rsidRPr="00B277D3">
        <w:rPr>
          <w:rFonts w:ascii="GHEA Grapalat" w:hAnsi="GHEA Grapalat" w:cs="Sylfaen"/>
          <w:lang w:val="hy-AM"/>
        </w:rPr>
        <w:t>թ.</w:t>
      </w:r>
      <w:r w:rsidRPr="00B277D3">
        <w:rPr>
          <w:rFonts w:ascii="GHEA Grapalat" w:hAnsi="GHEA Grapalat" w:cs="Sylfaen"/>
          <w:lang w:val="hy-AM"/>
        </w:rPr>
        <w:t xml:space="preserve"> նոյեմբերի 1-ից ստեղծվեցին 3 խորհրդատվական կենտրոններ՝ Շիրակի, Լոռու և Սյունիքի մարզերում, որոնք կապահովեն խորհրդատվությունների և պարզաբանումների տրամադրումը, ի թիվս այլնի, նաև</w:t>
      </w:r>
      <w:r w:rsidR="00910D48" w:rsidRPr="00B277D3">
        <w:rPr>
          <w:rFonts w:ascii="GHEA Grapalat" w:hAnsi="GHEA Grapalat" w:cs="Sylfaen"/>
          <w:lang w:val="hy-AM"/>
        </w:rPr>
        <w:t>՝</w:t>
      </w:r>
      <w:r w:rsidRPr="00B277D3">
        <w:rPr>
          <w:rFonts w:ascii="GHEA Grapalat" w:hAnsi="GHEA Grapalat" w:cs="Sylfaen"/>
          <w:lang w:val="hy-AM"/>
        </w:rPr>
        <w:t xml:space="preserve"> կադաստրային քարտեզներում սխալների ուղղում կատարելու, իրավունքի պետական գրանցման մերժումների, կասեցումների վերաբերյալ։ «Ստեփանավան», «Սպիտակ», «Վանաձոր» և «Ալավերդի», «Կապան», «Գյումրի» և «Արթիկ» սպասարկման գրասենյակներն իրենց հերթին համապատասխանաբար միացվեցին նշված խորհրդատվական կենտրոններին:</w:t>
      </w:r>
    </w:p>
    <w:p w14:paraId="5FFDAD4D" w14:textId="77777777" w:rsidR="000B716D" w:rsidRPr="00910D48" w:rsidRDefault="000B716D" w:rsidP="00EC4027">
      <w:pPr>
        <w:spacing w:after="0"/>
        <w:ind w:firstLine="567"/>
        <w:jc w:val="both"/>
        <w:rPr>
          <w:rFonts w:ascii="GHEA Grapalat" w:hAnsi="GHEA Grapalat" w:cs="Sylfaen"/>
          <w:lang w:val="hy-AM"/>
        </w:rPr>
      </w:pPr>
    </w:p>
    <w:p w14:paraId="62075246" w14:textId="0FA6A804" w:rsidR="00EC4027" w:rsidRPr="00262D53" w:rsidRDefault="006F3362" w:rsidP="00262D53">
      <w:pPr>
        <w:pStyle w:val="Heading5"/>
        <w:numPr>
          <w:ilvl w:val="4"/>
          <w:numId w:val="27"/>
        </w:numPr>
        <w:tabs>
          <w:tab w:val="left" w:pos="1276"/>
        </w:tabs>
        <w:spacing w:before="0" w:after="240" w:line="276" w:lineRule="auto"/>
        <w:ind w:left="993" w:hanging="993"/>
        <w:rPr>
          <w:rFonts w:ascii="GHEA Grapalat" w:hAnsi="GHEA Grapalat"/>
          <w:b/>
          <w:color w:val="auto"/>
          <w:sz w:val="24"/>
          <w:szCs w:val="24"/>
        </w:rPr>
      </w:pPr>
      <w:r w:rsidRPr="00262D53">
        <w:rPr>
          <w:rFonts w:ascii="GHEA Grapalat" w:hAnsi="GHEA Grapalat"/>
          <w:b/>
          <w:color w:val="auto"/>
          <w:sz w:val="24"/>
          <w:szCs w:val="24"/>
        </w:rPr>
        <w:t>Կ</w:t>
      </w:r>
      <w:r w:rsidR="00EC4027" w:rsidRPr="00262D53">
        <w:rPr>
          <w:rFonts w:ascii="GHEA Grapalat" w:hAnsi="GHEA Grapalat"/>
          <w:b/>
          <w:color w:val="auto"/>
          <w:sz w:val="24"/>
          <w:szCs w:val="24"/>
        </w:rPr>
        <w:t>ոմիտեի բյուջեի կատարման ամփոփ նկարագիր</w:t>
      </w:r>
    </w:p>
    <w:p w14:paraId="6A2F4405" w14:textId="36C5F219" w:rsidR="00794160" w:rsidRPr="00B41305" w:rsidRDefault="00794160" w:rsidP="00B41305">
      <w:pPr>
        <w:pStyle w:val="Heading6"/>
        <w:numPr>
          <w:ilvl w:val="5"/>
          <w:numId w:val="27"/>
        </w:numPr>
        <w:tabs>
          <w:tab w:val="left" w:pos="1985"/>
        </w:tabs>
        <w:spacing w:before="0" w:after="240" w:line="276" w:lineRule="auto"/>
        <w:ind w:left="1701" w:hanging="1134"/>
        <w:rPr>
          <w:rFonts w:ascii="GHEA Grapalat" w:hAnsi="GHEA Grapalat"/>
          <w:b/>
          <w:color w:val="auto"/>
          <w:sz w:val="24"/>
          <w:szCs w:val="24"/>
        </w:rPr>
      </w:pPr>
      <w:r w:rsidRPr="00B41305">
        <w:rPr>
          <w:rFonts w:ascii="GHEA Grapalat" w:hAnsi="GHEA Grapalat"/>
          <w:b/>
          <w:color w:val="auto"/>
          <w:sz w:val="24"/>
          <w:szCs w:val="24"/>
        </w:rPr>
        <w:t>Ծախսերի ամփոփագիր</w:t>
      </w:r>
    </w:p>
    <w:p w14:paraId="55A20313" w14:textId="4D93969F" w:rsidR="00AA3BE3" w:rsidRPr="00372419" w:rsidRDefault="00996A50" w:rsidP="001A70EE">
      <w:pPr>
        <w:spacing w:after="0"/>
        <w:ind w:firstLine="567"/>
        <w:jc w:val="both"/>
        <w:rPr>
          <w:rFonts w:ascii="GHEA Grapalat" w:hAnsi="GHEA Grapalat"/>
          <w:b/>
          <w:lang w:val="hy-AM"/>
        </w:rPr>
      </w:pPr>
      <w:r>
        <w:rPr>
          <w:rFonts w:ascii="GHEA Grapalat" w:hAnsi="GHEA Grapalat"/>
          <w:b/>
          <w:lang w:val="hy-AM"/>
        </w:rPr>
        <w:t>Ծ</w:t>
      </w:r>
      <w:r w:rsidR="00C71527" w:rsidRPr="008E6B0E">
        <w:rPr>
          <w:rFonts w:ascii="GHEA Grapalat" w:hAnsi="GHEA Grapalat"/>
          <w:b/>
          <w:lang w:val="hy-AM"/>
        </w:rPr>
        <w:t>ախսերի կատարողականը</w:t>
      </w:r>
      <w:r w:rsidR="00FC212D" w:rsidRPr="008E6B0E">
        <w:rPr>
          <w:rFonts w:ascii="GHEA Grapalat" w:hAnsi="GHEA Grapalat"/>
          <w:b/>
          <w:lang w:val="hy-AM"/>
        </w:rPr>
        <w:t>`</w:t>
      </w:r>
      <w:r w:rsidR="00A938B6" w:rsidRPr="008E6B0E">
        <w:rPr>
          <w:rFonts w:ascii="GHEA Grapalat" w:hAnsi="GHEA Grapalat"/>
          <w:b/>
          <w:lang w:val="hy-AM"/>
        </w:rPr>
        <w:t xml:space="preserve"> </w:t>
      </w:r>
      <w:r w:rsidR="00EC4027">
        <w:rPr>
          <w:rFonts w:ascii="GHEA Grapalat" w:hAnsi="GHEA Grapalat"/>
          <w:b/>
          <w:lang w:val="hy-AM"/>
        </w:rPr>
        <w:t>96</w:t>
      </w:r>
      <w:r w:rsidR="00A938B6" w:rsidRPr="001A70EE">
        <w:rPr>
          <w:rFonts w:ascii="GHEA Grapalat" w:hAnsi="GHEA Grapalat"/>
          <w:b/>
          <w:lang w:val="hy-AM"/>
        </w:rPr>
        <w:t>.2%</w:t>
      </w:r>
      <w:r w:rsidR="00910D48" w:rsidRPr="00372419">
        <w:rPr>
          <w:rFonts w:ascii="GHEA Grapalat" w:hAnsi="GHEA Grapalat"/>
          <w:b/>
          <w:lang w:val="hy-AM"/>
        </w:rPr>
        <w:t>:</w:t>
      </w:r>
    </w:p>
    <w:p w14:paraId="3B8E2858" w14:textId="77777777" w:rsidR="001A70EE" w:rsidRPr="00EF0F17" w:rsidRDefault="001A70EE" w:rsidP="00EF0F17">
      <w:pPr>
        <w:spacing w:after="0"/>
        <w:ind w:firstLine="567"/>
        <w:jc w:val="both"/>
        <w:rPr>
          <w:rFonts w:ascii="GHEA Grapalat" w:hAnsi="GHEA Grapalat" w:cs="Sylfaen"/>
          <w:lang w:val="hy-AM"/>
        </w:rPr>
      </w:pPr>
    </w:p>
    <w:p w14:paraId="1183F6A7" w14:textId="38BE4EB1" w:rsidR="008E1D6F" w:rsidRPr="00DE5A2F" w:rsidRDefault="008E1D6F" w:rsidP="001A70EE">
      <w:pPr>
        <w:spacing w:after="0"/>
        <w:jc w:val="both"/>
        <w:rPr>
          <w:rFonts w:ascii="GHEA Grapalat" w:hAnsi="GHEA Grapalat"/>
          <w:b/>
          <w:sz w:val="18"/>
          <w:szCs w:val="18"/>
          <w:u w:val="single"/>
          <w:lang w:val="hy-AM"/>
        </w:rPr>
      </w:pPr>
      <w:r w:rsidRPr="00DE5A2F">
        <w:rPr>
          <w:rFonts w:ascii="GHEA Grapalat" w:hAnsi="GHEA Grapalat"/>
          <w:b/>
          <w:sz w:val="18"/>
          <w:szCs w:val="18"/>
          <w:lang w:val="hy-AM"/>
        </w:rPr>
        <w:t>Աղյուսակ 1</w:t>
      </w:r>
      <w:r w:rsidR="0092495F" w:rsidRPr="003C70C0">
        <w:rPr>
          <w:rFonts w:ascii="GHEA Grapalat" w:hAnsi="GHEA Grapalat"/>
          <w:b/>
          <w:sz w:val="18"/>
          <w:szCs w:val="18"/>
          <w:lang w:val="hy-AM"/>
        </w:rPr>
        <w:t>.</w:t>
      </w:r>
      <w:r w:rsidRPr="00DE5A2F">
        <w:rPr>
          <w:rFonts w:ascii="GHEA Grapalat" w:hAnsi="GHEA Grapalat"/>
          <w:b/>
          <w:sz w:val="18"/>
          <w:szCs w:val="18"/>
          <w:lang w:val="hy-AM"/>
        </w:rPr>
        <w:t xml:space="preserve"> 2024թ. ՀՀ կա</w:t>
      </w:r>
      <w:r w:rsidR="00EC4027">
        <w:rPr>
          <w:rFonts w:ascii="GHEA Grapalat" w:hAnsi="GHEA Grapalat"/>
          <w:b/>
          <w:sz w:val="18"/>
          <w:szCs w:val="18"/>
          <w:lang w:val="hy-AM"/>
        </w:rPr>
        <w:t>դաստր</w:t>
      </w:r>
      <w:r w:rsidRPr="00DE5A2F">
        <w:rPr>
          <w:rFonts w:ascii="GHEA Grapalat" w:hAnsi="GHEA Grapalat"/>
          <w:b/>
          <w:sz w:val="18"/>
          <w:szCs w:val="18"/>
          <w:lang w:val="hy-AM"/>
        </w:rPr>
        <w:t>ի</w:t>
      </w:r>
      <w:r w:rsidR="00EC4027">
        <w:rPr>
          <w:rFonts w:ascii="GHEA Grapalat" w:hAnsi="GHEA Grapalat"/>
          <w:b/>
          <w:sz w:val="18"/>
          <w:szCs w:val="18"/>
          <w:lang w:val="hy-AM"/>
        </w:rPr>
        <w:t xml:space="preserve"> </w:t>
      </w:r>
      <w:r w:rsidRPr="00DE5A2F">
        <w:rPr>
          <w:rFonts w:ascii="GHEA Grapalat" w:hAnsi="GHEA Grapalat"/>
          <w:b/>
          <w:sz w:val="18"/>
          <w:szCs w:val="18"/>
          <w:lang w:val="hy-AM"/>
        </w:rPr>
        <w:t>կոմիտեի ծրագրերը և միջոցառումները</w:t>
      </w:r>
    </w:p>
    <w:tbl>
      <w:tblPr>
        <w:tblStyle w:val="TableGrid"/>
        <w:tblW w:w="10201" w:type="dxa"/>
        <w:tblLayout w:type="fixed"/>
        <w:tblLook w:val="04A0" w:firstRow="1" w:lastRow="0" w:firstColumn="1" w:lastColumn="0" w:noHBand="0" w:noVBand="1"/>
      </w:tblPr>
      <w:tblGrid>
        <w:gridCol w:w="1555"/>
        <w:gridCol w:w="1559"/>
        <w:gridCol w:w="1417"/>
        <w:gridCol w:w="4678"/>
        <w:gridCol w:w="992"/>
      </w:tblGrid>
      <w:tr w:rsidR="00126398" w:rsidRPr="008E6B0E" w14:paraId="5B1E9BF8" w14:textId="77777777" w:rsidTr="00B41305">
        <w:tc>
          <w:tcPr>
            <w:tcW w:w="1555" w:type="dxa"/>
            <w:shd w:val="clear" w:color="auto" w:fill="D9E2F3"/>
          </w:tcPr>
          <w:p w14:paraId="3FAB9A3B" w14:textId="77777777" w:rsidR="00A22622" w:rsidRPr="003752BA" w:rsidRDefault="00A22622" w:rsidP="00C460D5">
            <w:pPr>
              <w:spacing w:after="0"/>
              <w:jc w:val="both"/>
              <w:rPr>
                <w:rFonts w:ascii="GHEA Grapalat" w:hAnsi="GHEA Grapalat" w:cs="Sylfaen"/>
                <w:iCs/>
                <w:lang w:val="hy-AM"/>
              </w:rPr>
            </w:pPr>
          </w:p>
        </w:tc>
        <w:tc>
          <w:tcPr>
            <w:tcW w:w="1559" w:type="dxa"/>
            <w:shd w:val="clear" w:color="auto" w:fill="D9E2F3"/>
          </w:tcPr>
          <w:p w14:paraId="35489EA1" w14:textId="77777777" w:rsidR="00A22622" w:rsidRPr="003752BA" w:rsidRDefault="00A22622" w:rsidP="001A70EE">
            <w:pPr>
              <w:spacing w:after="0"/>
              <w:jc w:val="center"/>
              <w:rPr>
                <w:rFonts w:ascii="GHEA Grapalat" w:hAnsi="GHEA Grapalat" w:cs="Sylfaen"/>
                <w:iCs/>
                <w:sz w:val="18"/>
                <w:szCs w:val="18"/>
                <w:lang w:val="hy-AM"/>
              </w:rPr>
            </w:pPr>
            <w:r w:rsidRPr="003752BA">
              <w:rPr>
                <w:rFonts w:ascii="GHEA Grapalat" w:hAnsi="GHEA Grapalat" w:cs="Sylfaen"/>
                <w:iCs/>
                <w:sz w:val="18"/>
                <w:szCs w:val="18"/>
                <w:lang w:val="hy-AM"/>
              </w:rPr>
              <w:t>Հաստատված</w:t>
            </w:r>
          </w:p>
        </w:tc>
        <w:tc>
          <w:tcPr>
            <w:tcW w:w="1417" w:type="dxa"/>
            <w:shd w:val="clear" w:color="auto" w:fill="D9E2F3"/>
          </w:tcPr>
          <w:p w14:paraId="3DFA4E1F" w14:textId="77777777" w:rsidR="00A22622" w:rsidRPr="003752BA" w:rsidRDefault="00A22622" w:rsidP="001A70EE">
            <w:pPr>
              <w:spacing w:after="0"/>
              <w:jc w:val="center"/>
              <w:rPr>
                <w:rFonts w:ascii="GHEA Grapalat" w:hAnsi="GHEA Grapalat" w:cs="Sylfaen"/>
                <w:iCs/>
                <w:sz w:val="18"/>
                <w:szCs w:val="18"/>
                <w:lang w:val="hy-AM"/>
              </w:rPr>
            </w:pPr>
            <w:r w:rsidRPr="003752BA">
              <w:rPr>
                <w:rFonts w:ascii="GHEA Grapalat" w:hAnsi="GHEA Grapalat" w:cs="Sylfaen"/>
                <w:iCs/>
                <w:sz w:val="18"/>
                <w:szCs w:val="18"/>
                <w:lang w:val="hy-AM"/>
              </w:rPr>
              <w:t>Ճշտված</w:t>
            </w:r>
          </w:p>
        </w:tc>
        <w:tc>
          <w:tcPr>
            <w:tcW w:w="4678" w:type="dxa"/>
            <w:shd w:val="clear" w:color="auto" w:fill="D9E2F3"/>
          </w:tcPr>
          <w:p w14:paraId="4693C79D" w14:textId="18083FF6" w:rsidR="00A22622" w:rsidRPr="003752BA" w:rsidRDefault="00A22622" w:rsidP="001A70EE">
            <w:pPr>
              <w:spacing w:after="0"/>
              <w:jc w:val="center"/>
              <w:rPr>
                <w:rFonts w:ascii="GHEA Grapalat" w:hAnsi="GHEA Grapalat" w:cs="Sylfaen"/>
                <w:iCs/>
                <w:sz w:val="18"/>
                <w:szCs w:val="18"/>
                <w:lang w:val="hy-AM"/>
              </w:rPr>
            </w:pPr>
            <w:r w:rsidRPr="003752BA">
              <w:rPr>
                <w:rFonts w:ascii="GHEA Grapalat" w:hAnsi="GHEA Grapalat" w:cs="Sylfaen"/>
                <w:iCs/>
                <w:sz w:val="18"/>
                <w:szCs w:val="18"/>
                <w:lang w:val="hy-AM"/>
              </w:rPr>
              <w:t>Փոփոխության բացատրություն</w:t>
            </w:r>
          </w:p>
        </w:tc>
        <w:tc>
          <w:tcPr>
            <w:tcW w:w="992" w:type="dxa"/>
            <w:shd w:val="clear" w:color="auto" w:fill="D9E2F3"/>
          </w:tcPr>
          <w:p w14:paraId="2E5DAF66" w14:textId="77777777" w:rsidR="00A22622" w:rsidRPr="003752BA" w:rsidRDefault="00A22622" w:rsidP="001A70EE">
            <w:pPr>
              <w:spacing w:after="0"/>
              <w:jc w:val="center"/>
              <w:rPr>
                <w:rFonts w:ascii="GHEA Grapalat" w:hAnsi="GHEA Grapalat" w:cs="Sylfaen"/>
                <w:iCs/>
                <w:sz w:val="18"/>
                <w:szCs w:val="18"/>
                <w:lang w:val="hy-AM"/>
              </w:rPr>
            </w:pPr>
            <w:r w:rsidRPr="003752BA">
              <w:rPr>
                <w:rFonts w:ascii="GHEA Grapalat" w:hAnsi="GHEA Grapalat" w:cs="Sylfaen"/>
                <w:iCs/>
                <w:sz w:val="18"/>
                <w:szCs w:val="18"/>
                <w:lang w:val="hy-AM"/>
              </w:rPr>
              <w:t>Փաստ</w:t>
            </w:r>
          </w:p>
        </w:tc>
      </w:tr>
      <w:tr w:rsidR="00126398" w:rsidRPr="008E6B0E" w14:paraId="278A262B" w14:textId="77777777" w:rsidTr="00B85CAD">
        <w:tc>
          <w:tcPr>
            <w:tcW w:w="1555" w:type="dxa"/>
          </w:tcPr>
          <w:p w14:paraId="4052509C" w14:textId="5F55FB06" w:rsidR="00A22622" w:rsidRPr="007A4A68" w:rsidRDefault="00A22622" w:rsidP="00C460D5">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Ծրագիր</w:t>
            </w:r>
            <w:r w:rsidR="001A70EE">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հատ</w:t>
            </w:r>
            <w:r w:rsidRPr="007A4A68">
              <w:rPr>
                <w:rFonts w:ascii="GHEA Grapalat" w:hAnsi="GHEA Grapalat" w:cs="Sylfaen"/>
                <w:iCs/>
                <w:sz w:val="18"/>
                <w:szCs w:val="18"/>
              </w:rPr>
              <w:t>)</w:t>
            </w:r>
          </w:p>
        </w:tc>
        <w:tc>
          <w:tcPr>
            <w:tcW w:w="1559" w:type="dxa"/>
          </w:tcPr>
          <w:p w14:paraId="30EB5082" w14:textId="77777777" w:rsidR="00A22622" w:rsidRPr="007A4A68" w:rsidRDefault="00A22622" w:rsidP="007A4A68">
            <w:pPr>
              <w:spacing w:after="0"/>
              <w:jc w:val="right"/>
              <w:rPr>
                <w:rFonts w:ascii="GHEA Grapalat" w:hAnsi="GHEA Grapalat" w:cs="Sylfaen"/>
                <w:iCs/>
                <w:sz w:val="18"/>
                <w:szCs w:val="18"/>
                <w:lang w:val="hy-AM"/>
              </w:rPr>
            </w:pPr>
            <w:r w:rsidRPr="007A4A68">
              <w:rPr>
                <w:rFonts w:ascii="GHEA Grapalat" w:hAnsi="GHEA Grapalat" w:cs="Sylfaen"/>
                <w:iCs/>
                <w:sz w:val="18"/>
                <w:szCs w:val="18"/>
                <w:lang w:val="hy-AM"/>
              </w:rPr>
              <w:t>1</w:t>
            </w:r>
          </w:p>
        </w:tc>
        <w:tc>
          <w:tcPr>
            <w:tcW w:w="1417" w:type="dxa"/>
          </w:tcPr>
          <w:p w14:paraId="4E7C4AEA" w14:textId="77777777" w:rsidR="00A22622" w:rsidRPr="007A4A68" w:rsidRDefault="00A22622" w:rsidP="007A4A68">
            <w:pPr>
              <w:spacing w:after="0"/>
              <w:jc w:val="right"/>
              <w:rPr>
                <w:rFonts w:ascii="GHEA Grapalat" w:hAnsi="GHEA Grapalat" w:cs="Sylfaen"/>
                <w:iCs/>
                <w:sz w:val="18"/>
                <w:szCs w:val="18"/>
                <w:lang w:val="hy-AM"/>
              </w:rPr>
            </w:pPr>
            <w:r w:rsidRPr="007A4A68">
              <w:rPr>
                <w:rFonts w:ascii="GHEA Grapalat" w:hAnsi="GHEA Grapalat" w:cs="Sylfaen"/>
                <w:iCs/>
                <w:sz w:val="18"/>
                <w:szCs w:val="18"/>
                <w:lang w:val="hy-AM"/>
              </w:rPr>
              <w:t>1</w:t>
            </w:r>
          </w:p>
        </w:tc>
        <w:tc>
          <w:tcPr>
            <w:tcW w:w="4678" w:type="dxa"/>
          </w:tcPr>
          <w:p w14:paraId="1152DBFC" w14:textId="213EA3F1" w:rsidR="00A22622" w:rsidRPr="007A4A68" w:rsidRDefault="00E16B03" w:rsidP="007A4A68">
            <w:pPr>
              <w:spacing w:after="0"/>
              <w:jc w:val="right"/>
              <w:rPr>
                <w:rFonts w:ascii="GHEA Grapalat" w:hAnsi="GHEA Grapalat" w:cs="Sylfaen"/>
                <w:iCs/>
                <w:sz w:val="18"/>
                <w:szCs w:val="18"/>
              </w:rPr>
            </w:pPr>
            <w:r w:rsidRPr="007A4A68">
              <w:rPr>
                <w:rFonts w:ascii="GHEA Grapalat" w:hAnsi="GHEA Grapalat" w:cs="Sylfaen"/>
                <w:iCs/>
                <w:sz w:val="18"/>
                <w:szCs w:val="18"/>
              </w:rPr>
              <w:t>-</w:t>
            </w:r>
          </w:p>
        </w:tc>
        <w:tc>
          <w:tcPr>
            <w:tcW w:w="992" w:type="dxa"/>
          </w:tcPr>
          <w:p w14:paraId="32CE1862" w14:textId="77777777" w:rsidR="00A22622" w:rsidRPr="007A4A68" w:rsidRDefault="00A22622" w:rsidP="007A4A68">
            <w:pPr>
              <w:spacing w:after="0"/>
              <w:jc w:val="right"/>
              <w:rPr>
                <w:rFonts w:ascii="GHEA Grapalat" w:hAnsi="GHEA Grapalat" w:cs="Sylfaen"/>
                <w:iCs/>
                <w:sz w:val="18"/>
                <w:szCs w:val="18"/>
                <w:lang w:val="hy-AM"/>
              </w:rPr>
            </w:pPr>
            <w:r w:rsidRPr="007A4A68">
              <w:rPr>
                <w:rFonts w:ascii="GHEA Grapalat" w:hAnsi="GHEA Grapalat" w:cs="Sylfaen"/>
                <w:iCs/>
                <w:sz w:val="18"/>
                <w:szCs w:val="18"/>
                <w:lang w:val="hy-AM"/>
              </w:rPr>
              <w:t>1</w:t>
            </w:r>
          </w:p>
        </w:tc>
      </w:tr>
      <w:tr w:rsidR="00126398" w:rsidRPr="008E6B0E" w14:paraId="6AFF5442" w14:textId="77777777" w:rsidTr="00B85CAD">
        <w:tc>
          <w:tcPr>
            <w:tcW w:w="1555" w:type="dxa"/>
          </w:tcPr>
          <w:p w14:paraId="79E70CCB" w14:textId="34EA6521" w:rsidR="00A22622" w:rsidRPr="007A4A68" w:rsidRDefault="00A22622" w:rsidP="00C460D5">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Միջոցառում</w:t>
            </w:r>
            <w:r w:rsidR="001A70EE">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հատ</w:t>
            </w:r>
            <w:r w:rsidRPr="007A4A68">
              <w:rPr>
                <w:rFonts w:ascii="GHEA Grapalat" w:hAnsi="GHEA Grapalat" w:cs="Sylfaen"/>
                <w:iCs/>
                <w:sz w:val="18"/>
                <w:szCs w:val="18"/>
              </w:rPr>
              <w:t>)</w:t>
            </w:r>
          </w:p>
        </w:tc>
        <w:tc>
          <w:tcPr>
            <w:tcW w:w="1559" w:type="dxa"/>
          </w:tcPr>
          <w:p w14:paraId="2FE2CB65" w14:textId="2921E4F6" w:rsidR="00A22622" w:rsidRPr="00EC4027" w:rsidRDefault="00EC4027" w:rsidP="007A4A68">
            <w:pPr>
              <w:spacing w:after="0"/>
              <w:jc w:val="right"/>
              <w:rPr>
                <w:rFonts w:ascii="GHEA Grapalat" w:hAnsi="GHEA Grapalat" w:cs="Sylfaen"/>
                <w:iCs/>
                <w:sz w:val="18"/>
                <w:szCs w:val="18"/>
                <w:lang w:val="hy-AM"/>
              </w:rPr>
            </w:pPr>
            <w:r>
              <w:rPr>
                <w:rFonts w:ascii="GHEA Grapalat" w:hAnsi="GHEA Grapalat" w:cs="Sylfaen"/>
                <w:iCs/>
                <w:sz w:val="18"/>
                <w:szCs w:val="18"/>
                <w:lang w:val="hy-AM"/>
              </w:rPr>
              <w:t>4</w:t>
            </w:r>
          </w:p>
        </w:tc>
        <w:tc>
          <w:tcPr>
            <w:tcW w:w="1417" w:type="dxa"/>
          </w:tcPr>
          <w:p w14:paraId="2AA1C114" w14:textId="1DD283AE" w:rsidR="00A22622" w:rsidRPr="00EC4027" w:rsidRDefault="00EC4027" w:rsidP="007A4A68">
            <w:pPr>
              <w:spacing w:after="0"/>
              <w:jc w:val="right"/>
              <w:rPr>
                <w:rFonts w:ascii="GHEA Grapalat" w:hAnsi="GHEA Grapalat" w:cs="Sylfaen"/>
                <w:iCs/>
                <w:sz w:val="18"/>
                <w:szCs w:val="18"/>
                <w:lang w:val="hy-AM"/>
              </w:rPr>
            </w:pPr>
            <w:r>
              <w:rPr>
                <w:rFonts w:ascii="GHEA Grapalat" w:hAnsi="GHEA Grapalat" w:cs="Sylfaen"/>
                <w:iCs/>
                <w:sz w:val="18"/>
                <w:szCs w:val="18"/>
                <w:lang w:val="hy-AM"/>
              </w:rPr>
              <w:t>5</w:t>
            </w:r>
          </w:p>
        </w:tc>
        <w:tc>
          <w:tcPr>
            <w:tcW w:w="4678" w:type="dxa"/>
          </w:tcPr>
          <w:p w14:paraId="1A78D883" w14:textId="0B17E20F" w:rsidR="00A22622" w:rsidRPr="008D7936" w:rsidRDefault="007046A4" w:rsidP="00AA7911">
            <w:pPr>
              <w:spacing w:after="0"/>
              <w:jc w:val="both"/>
              <w:rPr>
                <w:rFonts w:ascii="GHEA Grapalat" w:hAnsi="GHEA Grapalat" w:cs="Sylfaen"/>
                <w:iCs/>
                <w:sz w:val="18"/>
                <w:szCs w:val="18"/>
                <w:lang w:val="hy-AM"/>
              </w:rPr>
            </w:pPr>
            <w:r>
              <w:rPr>
                <w:rFonts w:ascii="GHEA Grapalat" w:hAnsi="GHEA Grapalat" w:cs="Sylfaen"/>
                <w:iCs/>
                <w:sz w:val="18"/>
                <w:szCs w:val="18"/>
                <w:lang w:val="hy-AM"/>
              </w:rPr>
              <w:t>Առանց սահմանափակման իրականացվող</w:t>
            </w:r>
            <w:r w:rsidR="00AA7911" w:rsidRPr="00AA7911">
              <w:rPr>
                <w:rFonts w:ascii="GHEA Grapalat" w:hAnsi="GHEA Grapalat" w:cs="Sylfaen"/>
                <w:iCs/>
                <w:sz w:val="18"/>
                <w:szCs w:val="18"/>
                <w:lang w:val="hy-AM"/>
              </w:rPr>
              <w:t>` «Պետական տուրքի մասին» ՀՀ օրենքով սահմանված վճարումներ</w:t>
            </w:r>
            <w:r w:rsidR="001C58C4">
              <w:rPr>
                <w:rFonts w:ascii="GHEA Grapalat" w:hAnsi="GHEA Grapalat" w:cs="Sylfaen"/>
                <w:iCs/>
                <w:sz w:val="18"/>
                <w:szCs w:val="18"/>
                <w:lang w:val="hy-AM"/>
              </w:rPr>
              <w:t>:</w:t>
            </w:r>
          </w:p>
        </w:tc>
        <w:tc>
          <w:tcPr>
            <w:tcW w:w="992" w:type="dxa"/>
          </w:tcPr>
          <w:p w14:paraId="2916CE91" w14:textId="3E7A736C" w:rsidR="00A22622" w:rsidRPr="00EC4027" w:rsidRDefault="005538A5" w:rsidP="007A4A68">
            <w:pPr>
              <w:spacing w:after="0"/>
              <w:jc w:val="right"/>
              <w:rPr>
                <w:rFonts w:ascii="GHEA Grapalat" w:hAnsi="GHEA Grapalat" w:cs="Sylfaen"/>
                <w:iCs/>
                <w:sz w:val="18"/>
                <w:szCs w:val="18"/>
                <w:lang w:val="hy-AM"/>
              </w:rPr>
            </w:pPr>
            <w:r>
              <w:rPr>
                <w:rFonts w:ascii="GHEA Grapalat" w:hAnsi="GHEA Grapalat" w:cs="Sylfaen"/>
                <w:iCs/>
                <w:sz w:val="18"/>
                <w:szCs w:val="18"/>
                <w:lang w:val="hy-AM"/>
              </w:rPr>
              <w:t>3</w:t>
            </w:r>
          </w:p>
        </w:tc>
      </w:tr>
      <w:tr w:rsidR="000E1C4E" w:rsidRPr="006A0942" w14:paraId="677198C7" w14:textId="77777777" w:rsidTr="00B85CAD">
        <w:tc>
          <w:tcPr>
            <w:tcW w:w="1555" w:type="dxa"/>
          </w:tcPr>
          <w:p w14:paraId="60506208" w14:textId="27E92B85" w:rsidR="000E1C4E" w:rsidRPr="007A4A68" w:rsidRDefault="000E1C4E" w:rsidP="000E1C4E">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Հատկացում</w:t>
            </w:r>
            <w:r>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մլն դրամ</w:t>
            </w:r>
            <w:r w:rsidRPr="007A4A68">
              <w:rPr>
                <w:rFonts w:ascii="GHEA Grapalat" w:hAnsi="GHEA Grapalat" w:cs="Sylfaen"/>
                <w:iCs/>
                <w:sz w:val="18"/>
                <w:szCs w:val="18"/>
              </w:rPr>
              <w:t>)</w:t>
            </w:r>
          </w:p>
        </w:tc>
        <w:tc>
          <w:tcPr>
            <w:tcW w:w="1559" w:type="dxa"/>
          </w:tcPr>
          <w:p w14:paraId="06CDC911" w14:textId="7D0E5BBA" w:rsidR="000E1C4E" w:rsidRPr="00EC4027" w:rsidRDefault="000E1C4E" w:rsidP="000E1C4E">
            <w:pPr>
              <w:spacing w:after="0"/>
              <w:jc w:val="right"/>
              <w:rPr>
                <w:rFonts w:ascii="GHEA Grapalat" w:hAnsi="GHEA Grapalat" w:cs="Sylfaen"/>
                <w:iCs/>
                <w:sz w:val="18"/>
                <w:szCs w:val="18"/>
                <w:lang w:val="hy-AM"/>
              </w:rPr>
            </w:pPr>
            <w:r>
              <w:rPr>
                <w:rFonts w:ascii="GHEA Grapalat" w:hAnsi="GHEA Grapalat" w:cs="Sylfaen"/>
                <w:sz w:val="18"/>
                <w:szCs w:val="18"/>
                <w:lang w:val="hy-AM"/>
              </w:rPr>
              <w:t>4,497.5</w:t>
            </w:r>
          </w:p>
        </w:tc>
        <w:tc>
          <w:tcPr>
            <w:tcW w:w="1417" w:type="dxa"/>
          </w:tcPr>
          <w:p w14:paraId="1FA743D4" w14:textId="6A81CF26" w:rsidR="000E1C4E" w:rsidRPr="00EC4027" w:rsidRDefault="000E1C4E" w:rsidP="000E1C4E">
            <w:pPr>
              <w:spacing w:after="0"/>
              <w:jc w:val="right"/>
              <w:rPr>
                <w:rFonts w:ascii="GHEA Grapalat" w:hAnsi="GHEA Grapalat" w:cs="Sylfaen"/>
                <w:iCs/>
                <w:sz w:val="18"/>
                <w:szCs w:val="18"/>
                <w:lang w:val="hy-AM"/>
              </w:rPr>
            </w:pPr>
            <w:r>
              <w:rPr>
                <w:rFonts w:ascii="GHEA Grapalat" w:hAnsi="GHEA Grapalat" w:cs="Sylfaen"/>
                <w:sz w:val="18"/>
                <w:szCs w:val="18"/>
                <w:lang w:val="hy-AM"/>
              </w:rPr>
              <w:t>4,536.1</w:t>
            </w:r>
          </w:p>
        </w:tc>
        <w:tc>
          <w:tcPr>
            <w:tcW w:w="4678" w:type="dxa"/>
          </w:tcPr>
          <w:p w14:paraId="6EE1EDC3" w14:textId="67B9E949" w:rsidR="000E1C4E" w:rsidRPr="008D7936" w:rsidRDefault="00846829" w:rsidP="00B85CAD">
            <w:pPr>
              <w:spacing w:after="0"/>
              <w:rPr>
                <w:rFonts w:ascii="GHEA Grapalat" w:hAnsi="GHEA Grapalat" w:cs="Sylfaen"/>
                <w:iCs/>
                <w:sz w:val="18"/>
                <w:szCs w:val="18"/>
                <w:lang w:val="hy-AM"/>
              </w:rPr>
            </w:pPr>
            <w:r w:rsidRPr="001C58C4">
              <w:rPr>
                <w:rFonts w:ascii="GHEA Grapalat" w:hAnsi="GHEA Grapalat" w:cs="Sylfaen"/>
                <w:iCs/>
                <w:sz w:val="18"/>
                <w:szCs w:val="18"/>
                <w:lang w:val="hy-AM"/>
              </w:rPr>
              <w:t xml:space="preserve">Հիմնականում պայմանավորված է </w:t>
            </w:r>
            <w:r w:rsidRPr="00C13E66">
              <w:rPr>
                <w:rFonts w:ascii="GHEA Grapalat" w:hAnsi="GHEA Grapalat" w:cs="Sylfaen"/>
                <w:iCs/>
                <w:sz w:val="18"/>
                <w:szCs w:val="18"/>
                <w:lang w:val="hy-AM"/>
              </w:rPr>
              <w:t xml:space="preserve">ապօրինի վարչարարությամբ </w:t>
            </w:r>
            <w:r>
              <w:rPr>
                <w:rFonts w:ascii="GHEA Grapalat" w:hAnsi="GHEA Grapalat" w:cs="Sylfaen"/>
                <w:iCs/>
                <w:sz w:val="18"/>
                <w:szCs w:val="18"/>
                <w:lang w:val="hy-AM"/>
              </w:rPr>
              <w:t xml:space="preserve">1 քաղաքացու </w:t>
            </w:r>
            <w:r w:rsidRPr="00C13E66">
              <w:rPr>
                <w:rFonts w:ascii="GHEA Grapalat" w:hAnsi="GHEA Grapalat" w:cs="Sylfaen"/>
                <w:iCs/>
                <w:sz w:val="18"/>
                <w:szCs w:val="18"/>
                <w:lang w:val="hy-AM"/>
              </w:rPr>
              <w:t>պատճառված վնասի հատուցմ</w:t>
            </w:r>
            <w:r>
              <w:rPr>
                <w:rFonts w:ascii="GHEA Grapalat" w:hAnsi="GHEA Grapalat" w:cs="Sylfaen"/>
                <w:iCs/>
                <w:sz w:val="18"/>
                <w:szCs w:val="18"/>
                <w:lang w:val="hy-AM"/>
              </w:rPr>
              <w:t>ան նպատակով</w:t>
            </w:r>
            <w:r w:rsidR="00B85CAD" w:rsidRPr="001C58C4">
              <w:rPr>
                <w:rFonts w:ascii="GHEA Grapalat" w:hAnsi="GHEA Grapalat" w:cs="Sylfaen"/>
                <w:iCs/>
                <w:sz w:val="18"/>
                <w:szCs w:val="18"/>
                <w:lang w:val="hy-AM"/>
              </w:rPr>
              <w:t>՝</w:t>
            </w:r>
            <w:r w:rsidRPr="00C13E66">
              <w:rPr>
                <w:rFonts w:ascii="GHEA Grapalat" w:hAnsi="GHEA Grapalat" w:cs="Sylfaen"/>
                <w:iCs/>
                <w:sz w:val="18"/>
                <w:szCs w:val="18"/>
                <w:lang w:val="hy-AM"/>
              </w:rPr>
              <w:t xml:space="preserve"> </w:t>
            </w:r>
            <w:r w:rsidR="000E1C4E" w:rsidRPr="00C13E66">
              <w:rPr>
                <w:rFonts w:ascii="GHEA Grapalat" w:hAnsi="GHEA Grapalat" w:cs="Sylfaen"/>
                <w:iCs/>
                <w:sz w:val="18"/>
                <w:szCs w:val="18"/>
                <w:lang w:val="hy-AM"/>
              </w:rPr>
              <w:t xml:space="preserve">ՀՀ Վճռաբեկ դատարանի </w:t>
            </w:r>
            <w:r>
              <w:rPr>
                <w:rFonts w:ascii="GHEA Grapalat" w:hAnsi="GHEA Grapalat" w:cs="Sylfaen"/>
                <w:iCs/>
                <w:sz w:val="18"/>
                <w:szCs w:val="18"/>
                <w:lang w:val="hy-AM"/>
              </w:rPr>
              <w:t>որոշմա</w:t>
            </w:r>
            <w:r w:rsidRPr="001C58C4">
              <w:rPr>
                <w:rFonts w:ascii="GHEA Grapalat" w:hAnsi="GHEA Grapalat" w:cs="Sylfaen"/>
                <w:iCs/>
                <w:sz w:val="18"/>
                <w:szCs w:val="18"/>
                <w:lang w:val="hy-AM"/>
              </w:rPr>
              <w:t>ն,</w:t>
            </w:r>
            <w:r w:rsidR="000E1C4E" w:rsidRPr="00C13E66">
              <w:rPr>
                <w:rFonts w:ascii="GHEA Grapalat" w:hAnsi="GHEA Grapalat" w:cs="Sylfaen"/>
                <w:iCs/>
                <w:sz w:val="18"/>
                <w:szCs w:val="18"/>
                <w:lang w:val="hy-AM"/>
              </w:rPr>
              <w:t xml:space="preserve"> ՀՀ Վարչական դատարանի կատարողական թերթի ու ՀՀ հարկադիր կատարումն ապահովող ծառայության </w:t>
            </w:r>
            <w:r>
              <w:rPr>
                <w:rFonts w:ascii="GHEA Grapalat" w:hAnsi="GHEA Grapalat" w:cs="Sylfaen"/>
                <w:iCs/>
                <w:sz w:val="18"/>
                <w:szCs w:val="18"/>
                <w:lang w:val="hy-AM"/>
              </w:rPr>
              <w:t>որոշման հիման վրա</w:t>
            </w:r>
            <w:r w:rsidR="00B85CAD" w:rsidRPr="001C58C4">
              <w:rPr>
                <w:rFonts w:ascii="GHEA Grapalat" w:hAnsi="GHEA Grapalat" w:cs="Sylfaen"/>
                <w:iCs/>
                <w:sz w:val="18"/>
                <w:szCs w:val="18"/>
                <w:lang w:val="hy-AM"/>
              </w:rPr>
              <w:t>,</w:t>
            </w:r>
            <w:r w:rsidR="000E1C4E" w:rsidRPr="00C13E66">
              <w:rPr>
                <w:rFonts w:ascii="GHEA Grapalat" w:hAnsi="GHEA Grapalat" w:cs="Sylfaen"/>
                <w:iCs/>
                <w:sz w:val="18"/>
                <w:szCs w:val="18"/>
                <w:lang w:val="hy-AM"/>
              </w:rPr>
              <w:t xml:space="preserve"> ՀՀ Կադաստրի կոմիտեի</w:t>
            </w:r>
            <w:r w:rsidR="000E1C4E">
              <w:rPr>
                <w:rFonts w:ascii="GHEA Grapalat" w:hAnsi="GHEA Grapalat" w:cs="Sylfaen"/>
                <w:iCs/>
                <w:sz w:val="18"/>
                <w:szCs w:val="18"/>
                <w:lang w:val="hy-AM"/>
              </w:rPr>
              <w:t>ն լրացուցիչ միջոցներ</w:t>
            </w:r>
            <w:r w:rsidR="00B85CAD">
              <w:rPr>
                <w:rFonts w:ascii="GHEA Grapalat" w:hAnsi="GHEA Grapalat" w:cs="Sylfaen"/>
                <w:iCs/>
                <w:sz w:val="18"/>
                <w:szCs w:val="18"/>
                <w:lang w:val="hy-AM"/>
              </w:rPr>
              <w:t>ի հատկացմամբ</w:t>
            </w:r>
            <w:r w:rsidR="001C58C4">
              <w:rPr>
                <w:rFonts w:ascii="GHEA Grapalat" w:hAnsi="GHEA Grapalat" w:cs="Sylfaen"/>
                <w:iCs/>
                <w:sz w:val="18"/>
                <w:szCs w:val="18"/>
                <w:lang w:val="hy-AM"/>
              </w:rPr>
              <w:t>:</w:t>
            </w:r>
          </w:p>
        </w:tc>
        <w:tc>
          <w:tcPr>
            <w:tcW w:w="992" w:type="dxa"/>
          </w:tcPr>
          <w:p w14:paraId="6C6B3232" w14:textId="341E7409" w:rsidR="000E1C4E" w:rsidRPr="006A0942" w:rsidRDefault="000E1C4E" w:rsidP="000E1C4E">
            <w:pPr>
              <w:spacing w:after="0"/>
              <w:jc w:val="right"/>
              <w:rPr>
                <w:rFonts w:ascii="GHEA Grapalat" w:hAnsi="GHEA Grapalat" w:cs="Sylfaen"/>
                <w:iCs/>
                <w:sz w:val="18"/>
                <w:szCs w:val="18"/>
                <w:lang w:val="hy-AM"/>
              </w:rPr>
            </w:pPr>
            <w:r>
              <w:rPr>
                <w:rFonts w:ascii="GHEA Grapalat" w:hAnsi="GHEA Grapalat" w:cs="Sylfaen"/>
                <w:sz w:val="18"/>
                <w:szCs w:val="18"/>
                <w:lang w:val="hy-AM"/>
              </w:rPr>
              <w:t>4,364</w:t>
            </w:r>
            <w:r w:rsidRPr="006A0942">
              <w:rPr>
                <w:rFonts w:ascii="Cambria Math" w:hAnsi="Cambria Math" w:cs="Cambria Math"/>
                <w:sz w:val="18"/>
                <w:szCs w:val="18"/>
                <w:lang w:val="hy-AM"/>
              </w:rPr>
              <w:t>․</w:t>
            </w:r>
            <w:r w:rsidRPr="007A4A68">
              <w:rPr>
                <w:rFonts w:ascii="GHEA Grapalat" w:hAnsi="GHEA Grapalat" w:cs="Sylfaen"/>
                <w:sz w:val="18"/>
                <w:szCs w:val="18"/>
                <w:lang w:val="hy-AM"/>
              </w:rPr>
              <w:t>2</w:t>
            </w:r>
          </w:p>
        </w:tc>
      </w:tr>
    </w:tbl>
    <w:p w14:paraId="15E4035D" w14:textId="77777777" w:rsidR="00BC18C9" w:rsidRPr="00EF0F17" w:rsidRDefault="00BC18C9" w:rsidP="00EF0F17">
      <w:pPr>
        <w:spacing w:after="0"/>
        <w:ind w:firstLine="567"/>
        <w:jc w:val="both"/>
        <w:rPr>
          <w:rFonts w:ascii="GHEA Grapalat" w:hAnsi="GHEA Grapalat" w:cs="Sylfaen"/>
          <w:lang w:val="hy-AM"/>
        </w:rPr>
      </w:pPr>
    </w:p>
    <w:p w14:paraId="4D05AF89" w14:textId="11106B96" w:rsidR="00EF0F17" w:rsidRDefault="00EF0F17" w:rsidP="00372419">
      <w:pPr>
        <w:spacing w:after="0"/>
        <w:jc w:val="both"/>
        <w:rPr>
          <w:rFonts w:ascii="GHEA Grapalat" w:hAnsi="GHEA Grapalat" w:cs="Sylfaen"/>
          <w:lang w:val="hy-AM"/>
        </w:rPr>
      </w:pPr>
    </w:p>
    <w:p w14:paraId="3DFC0FD1" w14:textId="03CA5E37" w:rsidR="00372419" w:rsidRDefault="00372419" w:rsidP="00372419">
      <w:pPr>
        <w:spacing w:after="0"/>
        <w:jc w:val="both"/>
        <w:rPr>
          <w:rFonts w:ascii="GHEA Grapalat" w:hAnsi="GHEA Grapalat" w:cs="Sylfaen"/>
          <w:lang w:val="hy-AM"/>
        </w:rPr>
      </w:pPr>
      <w:r>
        <w:rPr>
          <w:rFonts w:ascii="GHEA Grapalat" w:hAnsi="GHEA Grapalat"/>
          <w:bCs/>
          <w:noProof/>
        </w:rPr>
        <w:lastRenderedPageBreak/>
        <w:drawing>
          <wp:inline distT="0" distB="0" distL="0" distR="0" wp14:anchorId="058D10B7" wp14:editId="4E0C9889">
            <wp:extent cx="6468110" cy="2523066"/>
            <wp:effectExtent l="0" t="0" r="8890" b="1079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30F25AB" w14:textId="2BF4A1CC" w:rsidR="00372419" w:rsidRPr="00EF0F17" w:rsidRDefault="00372419" w:rsidP="00EF0F17">
      <w:pPr>
        <w:spacing w:after="0"/>
        <w:ind w:firstLine="567"/>
        <w:jc w:val="both"/>
        <w:rPr>
          <w:rFonts w:ascii="GHEA Grapalat" w:hAnsi="GHEA Grapalat" w:cs="Sylfaen"/>
          <w:lang w:val="hy-AM"/>
        </w:rPr>
      </w:pPr>
      <w:r>
        <w:rPr>
          <w:rFonts w:ascii="GHEA Grapalat" w:hAnsi="GHEA Grapalat" w:cs="Sylfaen"/>
          <w:lang w:val="hy-AM"/>
        </w:rPr>
        <w:tab/>
      </w:r>
      <w:r>
        <w:rPr>
          <w:rFonts w:ascii="GHEA Grapalat" w:hAnsi="GHEA Grapalat" w:cs="Sylfaen"/>
          <w:lang w:val="hy-AM"/>
        </w:rPr>
        <w:tab/>
      </w:r>
    </w:p>
    <w:p w14:paraId="18569BB4" w14:textId="217ABE83" w:rsidR="00991BAE" w:rsidRPr="00B41305" w:rsidRDefault="00991BAE" w:rsidP="00B41305">
      <w:pPr>
        <w:pStyle w:val="Heading6"/>
        <w:numPr>
          <w:ilvl w:val="5"/>
          <w:numId w:val="27"/>
        </w:numPr>
        <w:tabs>
          <w:tab w:val="left" w:pos="1985"/>
        </w:tabs>
        <w:spacing w:before="0" w:after="240" w:line="276" w:lineRule="auto"/>
        <w:ind w:left="1701" w:hanging="1134"/>
        <w:rPr>
          <w:rFonts w:ascii="GHEA Grapalat" w:hAnsi="GHEA Grapalat"/>
          <w:b/>
          <w:color w:val="auto"/>
          <w:sz w:val="24"/>
          <w:szCs w:val="24"/>
        </w:rPr>
      </w:pPr>
      <w:r w:rsidRPr="00B41305">
        <w:rPr>
          <w:rFonts w:ascii="GHEA Grapalat" w:hAnsi="GHEA Grapalat"/>
          <w:b/>
          <w:color w:val="auto"/>
          <w:sz w:val="24"/>
          <w:szCs w:val="24"/>
        </w:rPr>
        <w:t>Պետական տուրքեր և այլ եկամուտներ</w:t>
      </w:r>
    </w:p>
    <w:p w14:paraId="5A684F87" w14:textId="47F7CEDC" w:rsidR="006507D7" w:rsidRPr="00DE5A2F" w:rsidRDefault="006507D7" w:rsidP="006507D7">
      <w:pPr>
        <w:spacing w:after="0"/>
        <w:jc w:val="both"/>
        <w:rPr>
          <w:rFonts w:ascii="GHEA Grapalat" w:hAnsi="GHEA Grapalat" w:cs="Sylfaen"/>
          <w:b/>
          <w:iCs/>
          <w:sz w:val="18"/>
          <w:szCs w:val="18"/>
          <w:lang w:val="hy-AM"/>
        </w:rPr>
      </w:pPr>
      <w:r w:rsidRPr="00DE5A2F">
        <w:rPr>
          <w:rFonts w:ascii="GHEA Grapalat" w:hAnsi="GHEA Grapalat" w:cs="Sylfaen"/>
          <w:b/>
          <w:iCs/>
          <w:sz w:val="18"/>
          <w:szCs w:val="18"/>
          <w:lang w:val="hy-AM"/>
        </w:rPr>
        <w:t>Աղյուսակ 2</w:t>
      </w:r>
      <w:r w:rsidRPr="00D55D27">
        <w:rPr>
          <w:rFonts w:ascii="GHEA Grapalat" w:hAnsi="GHEA Grapalat" w:cs="Sylfaen"/>
          <w:b/>
          <w:iCs/>
          <w:sz w:val="18"/>
          <w:szCs w:val="18"/>
          <w:lang w:val="hy-AM"/>
        </w:rPr>
        <w:t>.</w:t>
      </w:r>
      <w:r w:rsidRPr="00DE5A2F">
        <w:rPr>
          <w:rFonts w:ascii="GHEA Grapalat" w:hAnsi="GHEA Grapalat" w:cs="Sylfaen"/>
          <w:b/>
          <w:iCs/>
          <w:sz w:val="18"/>
          <w:szCs w:val="18"/>
          <w:lang w:val="hy-AM"/>
        </w:rPr>
        <w:t xml:space="preserve"> 2024թ. ՀՀ կա</w:t>
      </w:r>
      <w:r>
        <w:rPr>
          <w:rFonts w:ascii="GHEA Grapalat" w:hAnsi="GHEA Grapalat" w:cs="Sylfaen"/>
          <w:b/>
          <w:iCs/>
          <w:sz w:val="18"/>
          <w:szCs w:val="18"/>
          <w:lang w:val="hy-AM"/>
        </w:rPr>
        <w:t>դաստրի</w:t>
      </w:r>
      <w:r w:rsidRPr="00DE5A2F">
        <w:rPr>
          <w:rFonts w:ascii="GHEA Grapalat" w:hAnsi="GHEA Grapalat" w:cs="Sylfaen"/>
          <w:b/>
          <w:iCs/>
          <w:sz w:val="18"/>
          <w:szCs w:val="18"/>
          <w:lang w:val="hy-AM"/>
        </w:rPr>
        <w:t xml:space="preserve"> կոմիտեի կողմից գանձված պետական տուրքերը</w:t>
      </w:r>
      <w:r w:rsidR="008B185F">
        <w:rPr>
          <w:rFonts w:ascii="GHEA Grapalat" w:hAnsi="GHEA Grapalat" w:cs="Sylfaen"/>
          <w:b/>
          <w:iCs/>
          <w:sz w:val="18"/>
          <w:szCs w:val="18"/>
          <w:lang w:val="hy-AM"/>
        </w:rPr>
        <w:t xml:space="preserve"> և այլ եկամուտները</w:t>
      </w:r>
      <w:r w:rsidRPr="00DE5A2F">
        <w:rPr>
          <w:rFonts w:ascii="GHEA Grapalat" w:hAnsi="GHEA Grapalat" w:cs="Sylfaen"/>
          <w:b/>
          <w:iCs/>
          <w:sz w:val="18"/>
          <w:szCs w:val="18"/>
          <w:lang w:val="hy-AM"/>
        </w:rPr>
        <w:t xml:space="preserve"> (մլն դրամ)</w:t>
      </w:r>
    </w:p>
    <w:tbl>
      <w:tblPr>
        <w:tblStyle w:val="TableGrid"/>
        <w:tblW w:w="10201" w:type="dxa"/>
        <w:tblLook w:val="04A0" w:firstRow="1" w:lastRow="0" w:firstColumn="1" w:lastColumn="0" w:noHBand="0" w:noVBand="1"/>
      </w:tblPr>
      <w:tblGrid>
        <w:gridCol w:w="3681"/>
        <w:gridCol w:w="1984"/>
        <w:gridCol w:w="2127"/>
        <w:gridCol w:w="2409"/>
      </w:tblGrid>
      <w:tr w:rsidR="006507D7" w:rsidRPr="008E6B0E" w14:paraId="10F6EECC" w14:textId="77777777" w:rsidTr="00B41305">
        <w:tc>
          <w:tcPr>
            <w:tcW w:w="3681" w:type="dxa"/>
            <w:shd w:val="clear" w:color="auto" w:fill="D9E2F3"/>
          </w:tcPr>
          <w:p w14:paraId="6EBFCD33" w14:textId="77777777" w:rsidR="006507D7" w:rsidRPr="003752BA" w:rsidRDefault="006507D7" w:rsidP="00B76671">
            <w:pPr>
              <w:spacing w:after="0"/>
              <w:jc w:val="both"/>
              <w:rPr>
                <w:rFonts w:ascii="GHEA Grapalat" w:hAnsi="GHEA Grapalat" w:cs="Sylfaen"/>
                <w:iCs/>
                <w:sz w:val="18"/>
                <w:szCs w:val="18"/>
                <w:lang w:val="hy-AM"/>
              </w:rPr>
            </w:pPr>
          </w:p>
        </w:tc>
        <w:tc>
          <w:tcPr>
            <w:tcW w:w="1984" w:type="dxa"/>
            <w:shd w:val="clear" w:color="auto" w:fill="D9E2F3"/>
          </w:tcPr>
          <w:p w14:paraId="4F301197" w14:textId="77777777" w:rsidR="006507D7" w:rsidRPr="003752BA" w:rsidRDefault="006507D7" w:rsidP="00B76671">
            <w:pPr>
              <w:spacing w:after="0"/>
              <w:jc w:val="center"/>
              <w:rPr>
                <w:rFonts w:ascii="GHEA Grapalat" w:hAnsi="GHEA Grapalat" w:cs="Sylfaen"/>
                <w:iCs/>
                <w:sz w:val="18"/>
                <w:szCs w:val="18"/>
                <w:lang w:val="hy-AM"/>
              </w:rPr>
            </w:pPr>
            <w:r w:rsidRPr="003752BA">
              <w:rPr>
                <w:rFonts w:ascii="GHEA Grapalat" w:hAnsi="GHEA Grapalat" w:cs="Sylfaen"/>
                <w:iCs/>
                <w:sz w:val="18"/>
                <w:szCs w:val="18"/>
              </w:rPr>
              <w:t>2024</w:t>
            </w:r>
            <w:r w:rsidRPr="003752BA">
              <w:rPr>
                <w:rFonts w:ascii="GHEA Grapalat" w:hAnsi="GHEA Grapalat" w:cs="Sylfaen"/>
                <w:iCs/>
                <w:sz w:val="18"/>
                <w:szCs w:val="18"/>
                <w:lang w:val="hy-AM"/>
              </w:rPr>
              <w:t>թ</w:t>
            </w:r>
            <w:r w:rsidRPr="003752BA">
              <w:rPr>
                <w:rFonts w:ascii="GHEA Grapalat" w:hAnsi="GHEA Grapalat" w:cs="Sylfaen"/>
                <w:iCs/>
                <w:sz w:val="18"/>
                <w:szCs w:val="18"/>
              </w:rPr>
              <w:t xml:space="preserve">. </w:t>
            </w:r>
            <w:r w:rsidRPr="003752BA">
              <w:rPr>
                <w:rFonts w:ascii="GHEA Grapalat" w:hAnsi="GHEA Grapalat" w:cs="Sylfaen"/>
                <w:iCs/>
                <w:sz w:val="18"/>
                <w:szCs w:val="18"/>
                <w:lang w:val="hy-AM"/>
              </w:rPr>
              <w:t>ճշտված պլան</w:t>
            </w:r>
          </w:p>
        </w:tc>
        <w:tc>
          <w:tcPr>
            <w:tcW w:w="2127" w:type="dxa"/>
            <w:shd w:val="clear" w:color="auto" w:fill="D9E2F3"/>
          </w:tcPr>
          <w:p w14:paraId="021FB5A3" w14:textId="77777777" w:rsidR="006507D7" w:rsidRPr="003752BA" w:rsidRDefault="006507D7" w:rsidP="00B76671">
            <w:pPr>
              <w:spacing w:after="0"/>
              <w:jc w:val="center"/>
              <w:rPr>
                <w:rFonts w:ascii="GHEA Grapalat" w:hAnsi="GHEA Grapalat" w:cs="Sylfaen"/>
                <w:iCs/>
                <w:sz w:val="18"/>
                <w:szCs w:val="18"/>
              </w:rPr>
            </w:pPr>
            <w:r w:rsidRPr="003752BA">
              <w:rPr>
                <w:rFonts w:ascii="GHEA Grapalat" w:hAnsi="GHEA Grapalat" w:cs="Sylfaen"/>
                <w:iCs/>
                <w:sz w:val="18"/>
                <w:szCs w:val="18"/>
              </w:rPr>
              <w:t>2024</w:t>
            </w:r>
            <w:r w:rsidRPr="003752BA">
              <w:rPr>
                <w:rFonts w:ascii="GHEA Grapalat" w:hAnsi="GHEA Grapalat" w:cs="Sylfaen"/>
                <w:iCs/>
                <w:sz w:val="18"/>
                <w:szCs w:val="18"/>
                <w:lang w:val="hy-AM"/>
              </w:rPr>
              <w:t>թ</w:t>
            </w:r>
            <w:r w:rsidRPr="003752BA">
              <w:rPr>
                <w:rFonts w:ascii="GHEA Grapalat" w:hAnsi="GHEA Grapalat" w:cs="Sylfaen"/>
                <w:iCs/>
                <w:sz w:val="18"/>
                <w:szCs w:val="18"/>
              </w:rPr>
              <w:t>.</w:t>
            </w:r>
          </w:p>
          <w:p w14:paraId="1587D149" w14:textId="77777777" w:rsidR="006507D7" w:rsidRPr="003752BA" w:rsidRDefault="006507D7" w:rsidP="00B76671">
            <w:pPr>
              <w:spacing w:after="0"/>
              <w:jc w:val="center"/>
              <w:rPr>
                <w:rFonts w:ascii="GHEA Grapalat" w:hAnsi="GHEA Grapalat" w:cs="Sylfaen"/>
                <w:iCs/>
                <w:sz w:val="18"/>
                <w:szCs w:val="18"/>
                <w:lang w:val="hy-AM"/>
              </w:rPr>
            </w:pPr>
            <w:r w:rsidRPr="003752BA">
              <w:rPr>
                <w:rFonts w:ascii="GHEA Grapalat" w:hAnsi="GHEA Grapalat" w:cs="Sylfaen"/>
                <w:iCs/>
                <w:sz w:val="18"/>
                <w:szCs w:val="18"/>
                <w:lang w:val="hy-AM"/>
              </w:rPr>
              <w:t>փաստ</w:t>
            </w:r>
          </w:p>
        </w:tc>
        <w:tc>
          <w:tcPr>
            <w:tcW w:w="2409" w:type="dxa"/>
            <w:shd w:val="clear" w:color="auto" w:fill="D9E2F3"/>
          </w:tcPr>
          <w:p w14:paraId="1674914D" w14:textId="77777777" w:rsidR="006507D7" w:rsidRPr="003752BA" w:rsidRDefault="006507D7" w:rsidP="00B76671">
            <w:pPr>
              <w:spacing w:after="0"/>
              <w:jc w:val="center"/>
              <w:rPr>
                <w:rFonts w:ascii="GHEA Grapalat" w:hAnsi="GHEA Grapalat" w:cs="Sylfaen"/>
                <w:iCs/>
                <w:sz w:val="18"/>
                <w:szCs w:val="18"/>
                <w:lang w:val="hy-AM"/>
              </w:rPr>
            </w:pPr>
            <w:r w:rsidRPr="003752BA">
              <w:rPr>
                <w:rFonts w:ascii="GHEA Grapalat" w:hAnsi="GHEA Grapalat" w:cs="Sylfaen"/>
                <w:iCs/>
                <w:sz w:val="18"/>
                <w:szCs w:val="18"/>
                <w:lang w:val="hy-AM"/>
              </w:rPr>
              <w:t xml:space="preserve">Կատարողական ճշտված պլանի նկատմամբ </w:t>
            </w:r>
            <w:r w:rsidRPr="003752BA">
              <w:rPr>
                <w:rFonts w:ascii="GHEA Grapalat" w:eastAsia="Times New Roman" w:hAnsi="GHEA Grapalat"/>
                <w:noProof/>
                <w:sz w:val="18"/>
                <w:szCs w:val="18"/>
                <w:lang w:val="hy-AM"/>
              </w:rPr>
              <w:t>(</w:t>
            </w:r>
            <w:r w:rsidRPr="003752BA">
              <w:rPr>
                <w:rFonts w:ascii="GHEA Grapalat" w:eastAsia="Times New Roman" w:hAnsi="GHEA Grapalat" w:cs="Calibri"/>
                <w:noProof/>
                <w:sz w:val="18"/>
                <w:szCs w:val="18"/>
                <w:lang w:val="hy-AM"/>
              </w:rPr>
              <w:t>%</w:t>
            </w:r>
            <w:r w:rsidRPr="003752BA">
              <w:rPr>
                <w:rFonts w:ascii="GHEA Grapalat" w:eastAsia="Times New Roman" w:hAnsi="GHEA Grapalat"/>
                <w:noProof/>
                <w:sz w:val="18"/>
                <w:szCs w:val="18"/>
                <w:lang w:val="hy-AM"/>
              </w:rPr>
              <w:t>)</w:t>
            </w:r>
          </w:p>
        </w:tc>
      </w:tr>
      <w:tr w:rsidR="006507D7" w:rsidRPr="008E6B0E" w14:paraId="48BB0815" w14:textId="77777777" w:rsidTr="00B70E59">
        <w:tc>
          <w:tcPr>
            <w:tcW w:w="3681" w:type="dxa"/>
          </w:tcPr>
          <w:p w14:paraId="6C33C7F2" w14:textId="77777777" w:rsidR="006507D7" w:rsidRPr="007A4A68" w:rsidRDefault="006507D7" w:rsidP="006507D7">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Պետական տուրքեր</w:t>
            </w:r>
          </w:p>
        </w:tc>
        <w:tc>
          <w:tcPr>
            <w:tcW w:w="1984" w:type="dxa"/>
          </w:tcPr>
          <w:p w14:paraId="198A85D4" w14:textId="3AEBED6E" w:rsidR="006507D7" w:rsidRPr="007A4A68" w:rsidRDefault="006507D7" w:rsidP="006507D7">
            <w:pPr>
              <w:spacing w:after="0"/>
              <w:jc w:val="right"/>
              <w:rPr>
                <w:rFonts w:ascii="GHEA Grapalat" w:hAnsi="GHEA Grapalat" w:cs="Sylfaen"/>
                <w:iCs/>
                <w:sz w:val="18"/>
                <w:szCs w:val="18"/>
                <w:lang w:val="hy-AM"/>
              </w:rPr>
            </w:pPr>
            <w:r>
              <w:rPr>
                <w:rFonts w:ascii="GHEA Grapalat" w:hAnsi="GHEA Grapalat" w:cs="Sylfaen"/>
                <w:iCs/>
                <w:sz w:val="18"/>
                <w:szCs w:val="18"/>
                <w:lang w:val="hy-AM"/>
              </w:rPr>
              <w:t>1</w:t>
            </w:r>
            <w:r w:rsidRPr="006507D7">
              <w:rPr>
                <w:rFonts w:ascii="GHEA Grapalat" w:hAnsi="GHEA Grapalat" w:cs="Sylfaen"/>
                <w:iCs/>
                <w:sz w:val="18"/>
                <w:szCs w:val="18"/>
                <w:lang w:val="hy-AM"/>
              </w:rPr>
              <w:t>,</w:t>
            </w:r>
            <w:r>
              <w:rPr>
                <w:rFonts w:ascii="GHEA Grapalat" w:hAnsi="GHEA Grapalat" w:cs="Sylfaen"/>
                <w:iCs/>
                <w:sz w:val="18"/>
                <w:szCs w:val="18"/>
                <w:lang w:val="hy-AM"/>
              </w:rPr>
              <w:t>353</w:t>
            </w:r>
            <w:r w:rsidRPr="006507D7">
              <w:rPr>
                <w:rFonts w:ascii="GHEA Grapalat" w:hAnsi="GHEA Grapalat" w:cs="Sylfaen"/>
                <w:iCs/>
                <w:sz w:val="18"/>
                <w:szCs w:val="18"/>
                <w:lang w:val="hy-AM"/>
              </w:rPr>
              <w:t>.</w:t>
            </w:r>
            <w:r>
              <w:rPr>
                <w:rFonts w:ascii="GHEA Grapalat" w:hAnsi="GHEA Grapalat" w:cs="Sylfaen"/>
                <w:iCs/>
                <w:sz w:val="18"/>
                <w:szCs w:val="18"/>
                <w:lang w:val="hy-AM"/>
              </w:rPr>
              <w:t>8</w:t>
            </w:r>
          </w:p>
        </w:tc>
        <w:tc>
          <w:tcPr>
            <w:tcW w:w="2127" w:type="dxa"/>
          </w:tcPr>
          <w:p w14:paraId="723CD3AE" w14:textId="12A7BA0B" w:rsidR="006507D7" w:rsidRPr="007A4A68" w:rsidRDefault="006507D7" w:rsidP="006507D7">
            <w:pPr>
              <w:spacing w:after="0"/>
              <w:jc w:val="right"/>
              <w:rPr>
                <w:rFonts w:ascii="GHEA Grapalat" w:hAnsi="GHEA Grapalat" w:cs="Sylfaen"/>
                <w:iCs/>
                <w:sz w:val="18"/>
                <w:szCs w:val="18"/>
                <w:lang w:val="hy-AM"/>
              </w:rPr>
            </w:pPr>
            <w:r>
              <w:rPr>
                <w:rFonts w:ascii="GHEA Grapalat" w:hAnsi="GHEA Grapalat" w:cs="Sylfaen"/>
                <w:iCs/>
                <w:sz w:val="18"/>
                <w:szCs w:val="18"/>
                <w:lang w:val="hy-AM"/>
              </w:rPr>
              <w:t>1</w:t>
            </w:r>
            <w:r w:rsidRPr="006507D7">
              <w:rPr>
                <w:rFonts w:ascii="GHEA Grapalat" w:hAnsi="GHEA Grapalat" w:cs="Sylfaen"/>
                <w:iCs/>
                <w:sz w:val="18"/>
                <w:szCs w:val="18"/>
                <w:lang w:val="hy-AM"/>
              </w:rPr>
              <w:t>,</w:t>
            </w:r>
            <w:r>
              <w:rPr>
                <w:rFonts w:ascii="GHEA Grapalat" w:hAnsi="GHEA Grapalat" w:cs="Sylfaen"/>
                <w:iCs/>
                <w:sz w:val="18"/>
                <w:szCs w:val="18"/>
                <w:lang w:val="hy-AM"/>
              </w:rPr>
              <w:t>435</w:t>
            </w:r>
            <w:r w:rsidRPr="006507D7">
              <w:rPr>
                <w:rFonts w:ascii="GHEA Grapalat" w:hAnsi="GHEA Grapalat" w:cs="Sylfaen"/>
                <w:iCs/>
                <w:sz w:val="18"/>
                <w:szCs w:val="18"/>
                <w:lang w:val="hy-AM"/>
              </w:rPr>
              <w:t>.</w:t>
            </w:r>
            <w:r>
              <w:rPr>
                <w:rFonts w:ascii="GHEA Grapalat" w:hAnsi="GHEA Grapalat" w:cs="Sylfaen"/>
                <w:iCs/>
                <w:sz w:val="18"/>
                <w:szCs w:val="18"/>
              </w:rPr>
              <w:t>7</w:t>
            </w:r>
          </w:p>
        </w:tc>
        <w:tc>
          <w:tcPr>
            <w:tcW w:w="2409" w:type="dxa"/>
          </w:tcPr>
          <w:p w14:paraId="2291A6DC" w14:textId="52FE1690" w:rsidR="006507D7" w:rsidRPr="007A4A68" w:rsidRDefault="006507D7" w:rsidP="006507D7">
            <w:pPr>
              <w:spacing w:after="0"/>
              <w:jc w:val="right"/>
              <w:rPr>
                <w:rFonts w:ascii="GHEA Grapalat" w:hAnsi="GHEA Grapalat" w:cs="Sylfaen"/>
                <w:iCs/>
                <w:sz w:val="18"/>
                <w:szCs w:val="18"/>
              </w:rPr>
            </w:pPr>
            <w:r>
              <w:rPr>
                <w:rFonts w:ascii="GHEA Grapalat" w:hAnsi="GHEA Grapalat" w:cs="Sylfaen"/>
                <w:iCs/>
                <w:sz w:val="18"/>
                <w:szCs w:val="18"/>
              </w:rPr>
              <w:t>106</w:t>
            </w:r>
            <w:r w:rsidRPr="006507D7">
              <w:rPr>
                <w:rFonts w:ascii="GHEA Grapalat" w:hAnsi="GHEA Grapalat" w:cs="Sylfaen"/>
                <w:iCs/>
                <w:sz w:val="18"/>
                <w:szCs w:val="18"/>
                <w:lang w:val="hy-AM"/>
              </w:rPr>
              <w:t>.</w:t>
            </w:r>
            <w:r>
              <w:rPr>
                <w:rFonts w:ascii="GHEA Grapalat" w:hAnsi="GHEA Grapalat" w:cs="Sylfaen"/>
                <w:iCs/>
                <w:sz w:val="18"/>
                <w:szCs w:val="18"/>
              </w:rPr>
              <w:t>1</w:t>
            </w:r>
          </w:p>
        </w:tc>
      </w:tr>
      <w:tr w:rsidR="006507D7" w:rsidRPr="008E6B0E" w14:paraId="05A21463" w14:textId="77777777" w:rsidTr="00B70E59">
        <w:tc>
          <w:tcPr>
            <w:tcW w:w="3681" w:type="dxa"/>
          </w:tcPr>
          <w:p w14:paraId="413ADEAF" w14:textId="3B3660EB" w:rsidR="006507D7" w:rsidRPr="007A4A68" w:rsidRDefault="006507D7" w:rsidP="006507D7">
            <w:pPr>
              <w:spacing w:after="0"/>
              <w:jc w:val="both"/>
              <w:rPr>
                <w:rFonts w:ascii="GHEA Grapalat" w:hAnsi="GHEA Grapalat" w:cs="Sylfaen"/>
                <w:iCs/>
                <w:sz w:val="18"/>
                <w:szCs w:val="18"/>
                <w:lang w:val="hy-AM"/>
              </w:rPr>
            </w:pPr>
            <w:r>
              <w:rPr>
                <w:rFonts w:ascii="GHEA Grapalat" w:hAnsi="GHEA Grapalat" w:cs="Sylfaen"/>
                <w:iCs/>
                <w:sz w:val="18"/>
                <w:szCs w:val="18"/>
                <w:lang w:val="hy-AM"/>
              </w:rPr>
              <w:t>Այլ ե</w:t>
            </w:r>
            <w:r w:rsidRPr="007A4A68">
              <w:rPr>
                <w:rFonts w:ascii="GHEA Grapalat" w:hAnsi="GHEA Grapalat" w:cs="Sylfaen"/>
                <w:iCs/>
                <w:sz w:val="18"/>
                <w:szCs w:val="18"/>
                <w:lang w:val="hy-AM"/>
              </w:rPr>
              <w:t>կ</w:t>
            </w:r>
            <w:r w:rsidR="00285485">
              <w:rPr>
                <w:rFonts w:ascii="GHEA Grapalat" w:hAnsi="GHEA Grapalat" w:cs="Sylfaen"/>
                <w:iCs/>
                <w:sz w:val="18"/>
                <w:szCs w:val="18"/>
                <w:lang w:val="hy-AM"/>
              </w:rPr>
              <w:t>ա</w:t>
            </w:r>
            <w:r>
              <w:rPr>
                <w:rFonts w:ascii="GHEA Grapalat" w:hAnsi="GHEA Grapalat" w:cs="Sylfaen"/>
                <w:iCs/>
                <w:sz w:val="18"/>
                <w:szCs w:val="18"/>
                <w:lang w:val="hy-AM"/>
              </w:rPr>
              <w:t>մուտ</w:t>
            </w:r>
            <w:r w:rsidRPr="007A4A68">
              <w:rPr>
                <w:rFonts w:ascii="GHEA Grapalat" w:hAnsi="GHEA Grapalat" w:cs="Sylfaen"/>
                <w:iCs/>
                <w:sz w:val="18"/>
                <w:szCs w:val="18"/>
                <w:lang w:val="hy-AM"/>
              </w:rPr>
              <w:t>ներ</w:t>
            </w:r>
          </w:p>
        </w:tc>
        <w:tc>
          <w:tcPr>
            <w:tcW w:w="1984" w:type="dxa"/>
          </w:tcPr>
          <w:p w14:paraId="0A7DC568" w14:textId="6FDFDC2E" w:rsidR="006507D7" w:rsidRPr="007A4A68" w:rsidRDefault="006507D7" w:rsidP="006507D7">
            <w:pPr>
              <w:spacing w:after="0"/>
              <w:jc w:val="right"/>
              <w:rPr>
                <w:rFonts w:ascii="GHEA Grapalat" w:hAnsi="GHEA Grapalat" w:cs="Sylfaen"/>
                <w:iCs/>
                <w:sz w:val="18"/>
                <w:szCs w:val="18"/>
              </w:rPr>
            </w:pPr>
            <w:r>
              <w:rPr>
                <w:rFonts w:ascii="GHEA Grapalat" w:hAnsi="GHEA Grapalat" w:cs="Sylfaen"/>
                <w:iCs/>
                <w:sz w:val="18"/>
                <w:szCs w:val="18"/>
                <w:lang w:val="hy-AM"/>
              </w:rPr>
              <w:t>6</w:t>
            </w:r>
            <w:r>
              <w:rPr>
                <w:rFonts w:ascii="GHEA Grapalat" w:hAnsi="GHEA Grapalat" w:cs="Sylfaen"/>
                <w:iCs/>
                <w:sz w:val="18"/>
                <w:szCs w:val="18"/>
              </w:rPr>
              <w:t>,</w:t>
            </w:r>
            <w:r>
              <w:rPr>
                <w:rFonts w:ascii="GHEA Grapalat" w:hAnsi="GHEA Grapalat" w:cs="Sylfaen"/>
                <w:iCs/>
                <w:sz w:val="18"/>
                <w:szCs w:val="18"/>
                <w:lang w:val="hy-AM"/>
              </w:rPr>
              <w:t>100</w:t>
            </w:r>
            <w:r w:rsidRPr="007A4A68">
              <w:rPr>
                <w:rFonts w:ascii="GHEA Grapalat" w:hAnsi="GHEA Grapalat" w:cs="Sylfaen"/>
                <w:iCs/>
                <w:sz w:val="18"/>
                <w:szCs w:val="18"/>
              </w:rPr>
              <w:t>.</w:t>
            </w:r>
            <w:r>
              <w:rPr>
                <w:rFonts w:ascii="GHEA Grapalat" w:hAnsi="GHEA Grapalat" w:cs="Sylfaen"/>
                <w:iCs/>
                <w:sz w:val="18"/>
                <w:szCs w:val="18"/>
                <w:lang w:val="hy-AM"/>
              </w:rPr>
              <w:t>0</w:t>
            </w:r>
          </w:p>
        </w:tc>
        <w:tc>
          <w:tcPr>
            <w:tcW w:w="2127" w:type="dxa"/>
          </w:tcPr>
          <w:p w14:paraId="160ADFF4" w14:textId="7A0EBF74" w:rsidR="006507D7" w:rsidRPr="007A4A68" w:rsidRDefault="006507D7" w:rsidP="006507D7">
            <w:pPr>
              <w:spacing w:after="0"/>
              <w:jc w:val="right"/>
              <w:rPr>
                <w:rFonts w:ascii="GHEA Grapalat" w:hAnsi="GHEA Grapalat" w:cs="Sylfaen"/>
                <w:iCs/>
                <w:sz w:val="18"/>
                <w:szCs w:val="18"/>
              </w:rPr>
            </w:pPr>
            <w:r>
              <w:rPr>
                <w:rFonts w:ascii="GHEA Grapalat" w:hAnsi="GHEA Grapalat" w:cs="Sylfaen"/>
                <w:iCs/>
                <w:sz w:val="18"/>
                <w:szCs w:val="18"/>
              </w:rPr>
              <w:t>7,372</w:t>
            </w:r>
            <w:r w:rsidRPr="007A4A68">
              <w:rPr>
                <w:rFonts w:ascii="GHEA Grapalat" w:hAnsi="GHEA Grapalat" w:cs="Sylfaen"/>
                <w:iCs/>
                <w:sz w:val="18"/>
                <w:szCs w:val="18"/>
              </w:rPr>
              <w:t>.</w:t>
            </w:r>
            <w:r>
              <w:rPr>
                <w:rFonts w:ascii="GHEA Grapalat" w:hAnsi="GHEA Grapalat" w:cs="Sylfaen"/>
                <w:iCs/>
                <w:sz w:val="18"/>
                <w:szCs w:val="18"/>
              </w:rPr>
              <w:t>9</w:t>
            </w:r>
          </w:p>
        </w:tc>
        <w:tc>
          <w:tcPr>
            <w:tcW w:w="2409" w:type="dxa"/>
          </w:tcPr>
          <w:p w14:paraId="3A3E5DD2" w14:textId="22D3B0F7" w:rsidR="006507D7" w:rsidRPr="007A4A68" w:rsidRDefault="006507D7" w:rsidP="006507D7">
            <w:pPr>
              <w:spacing w:after="0"/>
              <w:jc w:val="right"/>
              <w:rPr>
                <w:rFonts w:ascii="GHEA Grapalat" w:hAnsi="GHEA Grapalat" w:cs="Sylfaen"/>
                <w:iCs/>
                <w:sz w:val="18"/>
                <w:szCs w:val="18"/>
                <w:lang w:val="hy-AM"/>
              </w:rPr>
            </w:pPr>
            <w:r>
              <w:rPr>
                <w:rFonts w:ascii="GHEA Grapalat" w:hAnsi="GHEA Grapalat" w:cs="Sylfaen"/>
                <w:iCs/>
                <w:sz w:val="18"/>
                <w:szCs w:val="18"/>
              </w:rPr>
              <w:t>120</w:t>
            </w:r>
            <w:r w:rsidRPr="006507D7">
              <w:rPr>
                <w:rFonts w:ascii="GHEA Grapalat" w:hAnsi="GHEA Grapalat" w:cs="Sylfaen"/>
                <w:iCs/>
                <w:sz w:val="18"/>
                <w:szCs w:val="18"/>
                <w:lang w:val="hy-AM"/>
              </w:rPr>
              <w:t>.</w:t>
            </w:r>
            <w:r>
              <w:rPr>
                <w:rFonts w:ascii="GHEA Grapalat" w:hAnsi="GHEA Grapalat" w:cs="Sylfaen"/>
                <w:iCs/>
                <w:sz w:val="18"/>
                <w:szCs w:val="18"/>
              </w:rPr>
              <w:t>9</w:t>
            </w:r>
          </w:p>
        </w:tc>
      </w:tr>
    </w:tbl>
    <w:p w14:paraId="27E33DDF" w14:textId="77777777" w:rsidR="000B716D" w:rsidRPr="008E6B0E" w:rsidRDefault="000B716D" w:rsidP="00F56A8C">
      <w:pPr>
        <w:spacing w:after="0"/>
        <w:ind w:firstLine="567"/>
        <w:jc w:val="both"/>
        <w:rPr>
          <w:rFonts w:ascii="GHEA Grapalat" w:hAnsi="GHEA Grapalat" w:cs="Sylfaen"/>
          <w:lang w:val="hy-AM"/>
        </w:rPr>
      </w:pPr>
    </w:p>
    <w:p w14:paraId="5578705A" w14:textId="1CE51C21" w:rsidR="007D4464" w:rsidRPr="00262D53" w:rsidRDefault="007D4464" w:rsidP="00262D53">
      <w:pPr>
        <w:pStyle w:val="Heading5"/>
        <w:numPr>
          <w:ilvl w:val="4"/>
          <w:numId w:val="27"/>
        </w:numPr>
        <w:tabs>
          <w:tab w:val="left" w:pos="1276"/>
        </w:tabs>
        <w:spacing w:before="0" w:after="240" w:line="276" w:lineRule="auto"/>
        <w:ind w:left="993" w:hanging="993"/>
        <w:rPr>
          <w:rFonts w:ascii="GHEA Grapalat" w:hAnsi="GHEA Grapalat"/>
          <w:b/>
          <w:color w:val="auto"/>
          <w:sz w:val="24"/>
          <w:szCs w:val="24"/>
        </w:rPr>
      </w:pPr>
      <w:r w:rsidRPr="00262D53">
        <w:rPr>
          <w:rFonts w:ascii="GHEA Grapalat" w:hAnsi="GHEA Grapalat"/>
          <w:b/>
          <w:color w:val="auto"/>
          <w:sz w:val="24"/>
          <w:szCs w:val="24"/>
        </w:rPr>
        <w:t>Ծախսերի կատարման վերլուծություն</w:t>
      </w:r>
    </w:p>
    <w:p w14:paraId="74B12FCC" w14:textId="23FD2DD2" w:rsidR="00BC18C9" w:rsidRPr="00372419" w:rsidRDefault="004B266B" w:rsidP="00F56A8C">
      <w:pPr>
        <w:spacing w:after="0"/>
        <w:ind w:firstLine="567"/>
        <w:jc w:val="both"/>
        <w:rPr>
          <w:rFonts w:ascii="GHEA Grapalat" w:hAnsi="GHEA Grapalat" w:cs="Sylfaen"/>
          <w:b/>
          <w:iCs/>
          <w:u w:val="single"/>
          <w:lang w:val="hy-AM"/>
        </w:rPr>
      </w:pPr>
      <w:r w:rsidRPr="00372419">
        <w:rPr>
          <w:rFonts w:ascii="GHEA Grapalat" w:hAnsi="GHEA Grapalat" w:cs="Sylfaen"/>
          <w:b/>
          <w:lang w:val="hy-AM"/>
        </w:rPr>
        <w:t>Կ</w:t>
      </w:r>
      <w:r w:rsidR="00B67DC5" w:rsidRPr="005E476D">
        <w:rPr>
          <w:rFonts w:ascii="GHEA Grapalat" w:hAnsi="GHEA Grapalat" w:cs="Sylfaen"/>
          <w:b/>
          <w:lang w:val="hy-AM"/>
        </w:rPr>
        <w:t xml:space="preserve">ոմիտեի ծախսը՝ </w:t>
      </w:r>
      <w:r w:rsidR="000B7357" w:rsidRPr="005E476D">
        <w:rPr>
          <w:rFonts w:ascii="GHEA Grapalat" w:hAnsi="GHEA Grapalat" w:cs="Sylfaen"/>
          <w:b/>
          <w:lang w:val="hy-AM"/>
        </w:rPr>
        <w:t>4</w:t>
      </w:r>
      <w:r w:rsidR="00FB1A52" w:rsidRPr="005E476D">
        <w:rPr>
          <w:rFonts w:ascii="Cambria Math" w:hAnsi="Cambria Math" w:cs="Cambria Math"/>
          <w:b/>
          <w:lang w:val="hy-AM"/>
        </w:rPr>
        <w:t>․</w:t>
      </w:r>
      <w:r w:rsidR="00B91850" w:rsidRPr="005E476D">
        <w:rPr>
          <w:rFonts w:ascii="GHEA Grapalat" w:hAnsi="GHEA Grapalat" w:cs="Sylfaen"/>
          <w:b/>
          <w:lang w:val="hy-AM"/>
        </w:rPr>
        <w:t>4</w:t>
      </w:r>
      <w:r w:rsidR="00B67DC5" w:rsidRPr="005E476D">
        <w:rPr>
          <w:rFonts w:ascii="GHEA Grapalat" w:hAnsi="GHEA Grapalat" w:cs="Sylfaen"/>
          <w:b/>
          <w:lang w:val="hy-AM"/>
        </w:rPr>
        <w:t xml:space="preserve"> </w:t>
      </w:r>
      <w:r w:rsidR="00FB1A52" w:rsidRPr="005E476D">
        <w:rPr>
          <w:rFonts w:ascii="GHEA Grapalat" w:hAnsi="GHEA Grapalat" w:cs="Sylfaen"/>
          <w:b/>
          <w:lang w:val="hy-AM"/>
        </w:rPr>
        <w:t>մլրդ</w:t>
      </w:r>
      <w:r w:rsidR="005D63D2" w:rsidRPr="005E476D">
        <w:rPr>
          <w:rFonts w:ascii="GHEA Grapalat" w:hAnsi="GHEA Grapalat" w:cs="Sylfaen"/>
          <w:b/>
          <w:lang w:val="hy-AM"/>
        </w:rPr>
        <w:t xml:space="preserve"> </w:t>
      </w:r>
      <w:r w:rsidR="00B67DC5" w:rsidRPr="005E476D">
        <w:rPr>
          <w:rFonts w:ascii="GHEA Grapalat" w:hAnsi="GHEA Grapalat" w:cs="Sylfaen"/>
          <w:b/>
          <w:lang w:val="hy-AM"/>
        </w:rPr>
        <w:t xml:space="preserve">դրամ, կատարողականը՝ </w:t>
      </w:r>
      <w:r w:rsidR="000B7357" w:rsidRPr="005E476D">
        <w:rPr>
          <w:rFonts w:ascii="GHEA Grapalat" w:hAnsi="GHEA Grapalat" w:cs="Sylfaen"/>
          <w:b/>
          <w:iCs/>
          <w:lang w:val="hy-AM"/>
        </w:rPr>
        <w:t>96</w:t>
      </w:r>
      <w:r w:rsidR="00B67DC5" w:rsidRPr="005E476D">
        <w:rPr>
          <w:rFonts w:ascii="GHEA Grapalat" w:hAnsi="GHEA Grapalat" w:cs="Sylfaen"/>
          <w:b/>
          <w:iCs/>
          <w:lang w:val="hy-AM"/>
        </w:rPr>
        <w:t>.2%</w:t>
      </w:r>
      <w:r w:rsidRPr="00372419">
        <w:rPr>
          <w:rFonts w:ascii="GHEA Grapalat" w:hAnsi="GHEA Grapalat" w:cs="Sylfaen"/>
          <w:b/>
          <w:iCs/>
          <w:lang w:val="hy-AM"/>
        </w:rPr>
        <w:t>:</w:t>
      </w:r>
    </w:p>
    <w:p w14:paraId="0DAC3604" w14:textId="77777777" w:rsidR="00F56A8C" w:rsidRPr="008E6B0E" w:rsidRDefault="00F56A8C" w:rsidP="00F56A8C">
      <w:pPr>
        <w:spacing w:after="0"/>
        <w:ind w:firstLine="567"/>
        <w:jc w:val="both"/>
        <w:rPr>
          <w:rFonts w:ascii="GHEA Grapalat" w:hAnsi="GHEA Grapalat" w:cs="Sylfaen"/>
          <w:lang w:val="hy-AM"/>
        </w:rPr>
      </w:pPr>
    </w:p>
    <w:p w14:paraId="7BDECFBB" w14:textId="7726E5D6" w:rsidR="00B67DC5" w:rsidRPr="00DE5A2F" w:rsidRDefault="00B67DC5" w:rsidP="00F56A8C">
      <w:pPr>
        <w:spacing w:after="0"/>
        <w:jc w:val="both"/>
        <w:rPr>
          <w:rFonts w:ascii="GHEA Grapalat" w:hAnsi="GHEA Grapalat" w:cs="Sylfaen"/>
          <w:sz w:val="18"/>
          <w:szCs w:val="18"/>
          <w:lang w:val="hy-AM"/>
        </w:rPr>
      </w:pPr>
      <w:r w:rsidRPr="00DE5A2F">
        <w:rPr>
          <w:rFonts w:ascii="GHEA Grapalat" w:hAnsi="GHEA Grapalat" w:cs="Sylfaen"/>
          <w:b/>
          <w:iCs/>
          <w:sz w:val="18"/>
          <w:szCs w:val="18"/>
          <w:lang w:val="hy-AM"/>
        </w:rPr>
        <w:t>Աղյուսակ</w:t>
      </w:r>
      <w:r w:rsidR="00BC18C9" w:rsidRPr="00DE5A2F">
        <w:rPr>
          <w:rFonts w:ascii="GHEA Grapalat" w:hAnsi="GHEA Grapalat" w:cs="Sylfaen"/>
          <w:b/>
          <w:iCs/>
          <w:sz w:val="18"/>
          <w:szCs w:val="18"/>
          <w:lang w:val="hy-AM"/>
        </w:rPr>
        <w:t xml:space="preserve"> 3</w:t>
      </w:r>
      <w:r w:rsidR="00F56A8C" w:rsidRPr="003C70C0">
        <w:rPr>
          <w:rFonts w:ascii="GHEA Grapalat" w:hAnsi="GHEA Grapalat" w:cs="Sylfaen"/>
          <w:b/>
          <w:iCs/>
          <w:sz w:val="18"/>
          <w:szCs w:val="18"/>
          <w:lang w:val="hy-AM"/>
        </w:rPr>
        <w:t>.</w:t>
      </w:r>
      <w:r w:rsidRPr="00DE5A2F">
        <w:rPr>
          <w:rFonts w:ascii="GHEA Grapalat" w:hAnsi="GHEA Grapalat" w:cs="Sylfaen"/>
          <w:b/>
          <w:iCs/>
          <w:sz w:val="18"/>
          <w:szCs w:val="18"/>
          <w:lang w:val="hy-AM"/>
        </w:rPr>
        <w:t xml:space="preserve"> 2024թ. ՀՀ </w:t>
      </w:r>
      <w:r w:rsidR="0064773E">
        <w:rPr>
          <w:rFonts w:ascii="GHEA Grapalat" w:hAnsi="GHEA Grapalat" w:cs="Sylfaen"/>
          <w:b/>
          <w:iCs/>
          <w:sz w:val="18"/>
          <w:szCs w:val="18"/>
          <w:lang w:val="hy-AM"/>
        </w:rPr>
        <w:t>կադաստրի</w:t>
      </w:r>
      <w:r w:rsidRPr="00DE5A2F">
        <w:rPr>
          <w:rFonts w:ascii="GHEA Grapalat" w:hAnsi="GHEA Grapalat" w:cs="Sylfaen"/>
          <w:b/>
          <w:iCs/>
          <w:sz w:val="18"/>
          <w:szCs w:val="18"/>
          <w:lang w:val="hy-AM"/>
        </w:rPr>
        <w:t xml:space="preserve"> կոմիտեի կողմից իրականացված ծրագրեր</w:t>
      </w:r>
      <w:r w:rsidR="004B266B" w:rsidRPr="00372419">
        <w:rPr>
          <w:rFonts w:ascii="GHEA Grapalat" w:hAnsi="GHEA Grapalat" w:cs="Sylfaen"/>
          <w:b/>
          <w:iCs/>
          <w:sz w:val="18"/>
          <w:szCs w:val="18"/>
          <w:lang w:val="hy-AM"/>
        </w:rPr>
        <w:t>ը</w:t>
      </w:r>
      <w:r w:rsidRPr="00DE5A2F">
        <w:rPr>
          <w:rFonts w:ascii="GHEA Grapalat" w:hAnsi="GHEA Grapalat" w:cs="Sylfaen"/>
          <w:b/>
          <w:iCs/>
          <w:sz w:val="18"/>
          <w:szCs w:val="18"/>
          <w:lang w:val="hy-AM"/>
        </w:rPr>
        <w:t xml:space="preserve"> (մլն դրամ)</w:t>
      </w:r>
    </w:p>
    <w:tbl>
      <w:tblPr>
        <w:tblStyle w:val="TableGrid"/>
        <w:tblW w:w="10201" w:type="dxa"/>
        <w:tblLayout w:type="fixed"/>
        <w:tblLook w:val="04A0" w:firstRow="1" w:lastRow="0" w:firstColumn="1" w:lastColumn="0" w:noHBand="0" w:noVBand="1"/>
      </w:tblPr>
      <w:tblGrid>
        <w:gridCol w:w="3256"/>
        <w:gridCol w:w="992"/>
        <w:gridCol w:w="992"/>
        <w:gridCol w:w="992"/>
        <w:gridCol w:w="1565"/>
        <w:gridCol w:w="1233"/>
        <w:gridCol w:w="1171"/>
      </w:tblGrid>
      <w:tr w:rsidR="00B67DC5" w:rsidRPr="008E6B0E" w14:paraId="2035A58D" w14:textId="77777777" w:rsidTr="00B41305">
        <w:tc>
          <w:tcPr>
            <w:tcW w:w="3256" w:type="dxa"/>
            <w:shd w:val="clear" w:color="auto" w:fill="D9E2F3"/>
          </w:tcPr>
          <w:p w14:paraId="2DD4298D" w14:textId="77777777" w:rsidR="00B67DC5" w:rsidRPr="003752BA" w:rsidRDefault="00B67DC5" w:rsidP="0092495F">
            <w:pPr>
              <w:spacing w:after="0"/>
              <w:jc w:val="center"/>
              <w:rPr>
                <w:rFonts w:ascii="GHEA Grapalat" w:hAnsi="GHEA Grapalat" w:cs="Sylfaen"/>
                <w:iCs/>
                <w:sz w:val="18"/>
                <w:szCs w:val="18"/>
                <w:lang w:val="hy-AM"/>
              </w:rPr>
            </w:pPr>
            <w:r w:rsidRPr="003752BA">
              <w:rPr>
                <w:rFonts w:ascii="GHEA Grapalat" w:hAnsi="GHEA Grapalat" w:cs="Sylfaen"/>
                <w:iCs/>
                <w:sz w:val="18"/>
                <w:szCs w:val="18"/>
                <w:lang w:val="hy-AM"/>
              </w:rPr>
              <w:t>Ծրագրեր</w:t>
            </w:r>
          </w:p>
        </w:tc>
        <w:tc>
          <w:tcPr>
            <w:tcW w:w="992" w:type="dxa"/>
            <w:shd w:val="clear" w:color="auto" w:fill="D9E2F3"/>
          </w:tcPr>
          <w:p w14:paraId="0321F074" w14:textId="77777777" w:rsidR="00EE767B" w:rsidRPr="003752BA" w:rsidRDefault="00B67DC5" w:rsidP="004C77E7">
            <w:pPr>
              <w:spacing w:after="0"/>
              <w:jc w:val="center"/>
              <w:rPr>
                <w:rFonts w:ascii="GHEA Grapalat" w:hAnsi="GHEA Grapalat" w:cs="Sylfaen"/>
                <w:iCs/>
                <w:sz w:val="18"/>
                <w:szCs w:val="18"/>
              </w:rPr>
            </w:pPr>
            <w:r w:rsidRPr="003752BA">
              <w:rPr>
                <w:rFonts w:ascii="GHEA Grapalat" w:hAnsi="GHEA Grapalat" w:cs="Sylfaen"/>
                <w:iCs/>
                <w:sz w:val="18"/>
                <w:szCs w:val="18"/>
                <w:lang w:val="hy-AM"/>
              </w:rPr>
              <w:t>2023թ</w:t>
            </w:r>
            <w:r w:rsidR="00EE767B" w:rsidRPr="003752BA">
              <w:rPr>
                <w:rFonts w:ascii="GHEA Grapalat" w:hAnsi="GHEA Grapalat" w:cs="Sylfaen"/>
                <w:iCs/>
                <w:sz w:val="18"/>
                <w:szCs w:val="18"/>
              </w:rPr>
              <w:t>.</w:t>
            </w:r>
          </w:p>
          <w:p w14:paraId="368E16F8" w14:textId="3A0C40E2" w:rsidR="00B67DC5" w:rsidRPr="003752BA" w:rsidRDefault="00B67DC5" w:rsidP="004C77E7">
            <w:pPr>
              <w:spacing w:after="0"/>
              <w:jc w:val="center"/>
              <w:rPr>
                <w:rFonts w:ascii="GHEA Grapalat" w:hAnsi="GHEA Grapalat" w:cs="Sylfaen"/>
                <w:iCs/>
                <w:sz w:val="18"/>
                <w:szCs w:val="18"/>
                <w:lang w:val="hy-AM"/>
              </w:rPr>
            </w:pPr>
            <w:r w:rsidRPr="003752BA">
              <w:rPr>
                <w:rFonts w:ascii="GHEA Grapalat" w:hAnsi="GHEA Grapalat" w:cs="Sylfaen"/>
                <w:iCs/>
                <w:sz w:val="18"/>
                <w:szCs w:val="18"/>
                <w:lang w:val="hy-AM"/>
              </w:rPr>
              <w:t>փաստ</w:t>
            </w:r>
          </w:p>
        </w:tc>
        <w:tc>
          <w:tcPr>
            <w:tcW w:w="992" w:type="dxa"/>
            <w:shd w:val="clear" w:color="auto" w:fill="D9E2F3"/>
          </w:tcPr>
          <w:p w14:paraId="0413F101" w14:textId="56A9A6DC" w:rsidR="00B67DC5" w:rsidRPr="003752BA" w:rsidRDefault="00B67DC5" w:rsidP="004C77E7">
            <w:pPr>
              <w:spacing w:after="0"/>
              <w:jc w:val="center"/>
              <w:rPr>
                <w:rFonts w:ascii="GHEA Grapalat" w:hAnsi="GHEA Grapalat" w:cs="Sylfaen"/>
                <w:iCs/>
                <w:sz w:val="18"/>
                <w:szCs w:val="18"/>
                <w:lang w:val="hy-AM"/>
              </w:rPr>
            </w:pPr>
            <w:r w:rsidRPr="003752BA">
              <w:rPr>
                <w:rFonts w:ascii="GHEA Grapalat" w:hAnsi="GHEA Grapalat" w:cs="Sylfaen"/>
                <w:iCs/>
                <w:sz w:val="18"/>
                <w:szCs w:val="18"/>
                <w:lang w:val="hy-AM"/>
              </w:rPr>
              <w:t>2024թ</w:t>
            </w:r>
            <w:r w:rsidR="004C77E7" w:rsidRPr="003752BA">
              <w:rPr>
                <w:rFonts w:ascii="GHEA Grapalat" w:hAnsi="GHEA Grapalat" w:cs="Sylfaen"/>
                <w:iCs/>
                <w:sz w:val="18"/>
                <w:szCs w:val="18"/>
              </w:rPr>
              <w:t>.</w:t>
            </w:r>
            <w:r w:rsidRPr="003752BA">
              <w:rPr>
                <w:rFonts w:ascii="GHEA Grapalat" w:hAnsi="GHEA Grapalat" w:cs="Sylfaen"/>
                <w:iCs/>
                <w:sz w:val="18"/>
                <w:szCs w:val="18"/>
                <w:lang w:val="hy-AM"/>
              </w:rPr>
              <w:t xml:space="preserve"> ճշտված պլան</w:t>
            </w:r>
          </w:p>
        </w:tc>
        <w:tc>
          <w:tcPr>
            <w:tcW w:w="992" w:type="dxa"/>
            <w:shd w:val="clear" w:color="auto" w:fill="D9E2F3"/>
          </w:tcPr>
          <w:p w14:paraId="0C115CBA" w14:textId="34416EF7" w:rsidR="00B67DC5" w:rsidRPr="003752BA" w:rsidRDefault="00B67DC5" w:rsidP="004C77E7">
            <w:pPr>
              <w:spacing w:after="0"/>
              <w:jc w:val="center"/>
              <w:rPr>
                <w:rFonts w:ascii="GHEA Grapalat" w:hAnsi="GHEA Grapalat" w:cs="Sylfaen"/>
                <w:iCs/>
                <w:sz w:val="18"/>
                <w:szCs w:val="18"/>
                <w:lang w:val="hy-AM"/>
              </w:rPr>
            </w:pPr>
            <w:r w:rsidRPr="003752BA">
              <w:rPr>
                <w:rFonts w:ascii="GHEA Grapalat" w:hAnsi="GHEA Grapalat" w:cs="Sylfaen"/>
                <w:iCs/>
                <w:sz w:val="18"/>
                <w:szCs w:val="18"/>
                <w:lang w:val="hy-AM"/>
              </w:rPr>
              <w:t>2024թ</w:t>
            </w:r>
            <w:r w:rsidR="004C77E7" w:rsidRPr="003752BA">
              <w:rPr>
                <w:rFonts w:ascii="GHEA Grapalat" w:hAnsi="GHEA Grapalat" w:cs="Sylfaen"/>
                <w:iCs/>
                <w:sz w:val="18"/>
                <w:szCs w:val="18"/>
              </w:rPr>
              <w:t>.</w:t>
            </w:r>
            <w:r w:rsidRPr="003752BA">
              <w:rPr>
                <w:rFonts w:ascii="GHEA Grapalat" w:hAnsi="GHEA Grapalat" w:cs="Sylfaen"/>
                <w:iCs/>
                <w:sz w:val="18"/>
                <w:szCs w:val="18"/>
              </w:rPr>
              <w:t xml:space="preserve"> </w:t>
            </w:r>
            <w:r w:rsidRPr="003752BA">
              <w:rPr>
                <w:rFonts w:ascii="GHEA Grapalat" w:hAnsi="GHEA Grapalat" w:cs="Sylfaen"/>
                <w:iCs/>
                <w:sz w:val="18"/>
                <w:szCs w:val="18"/>
                <w:lang w:val="hy-AM"/>
              </w:rPr>
              <w:t>փաստ</w:t>
            </w:r>
          </w:p>
        </w:tc>
        <w:tc>
          <w:tcPr>
            <w:tcW w:w="1565" w:type="dxa"/>
            <w:shd w:val="clear" w:color="auto" w:fill="D9E2F3"/>
          </w:tcPr>
          <w:p w14:paraId="111F093D" w14:textId="31C20EFF" w:rsidR="00B67DC5" w:rsidRPr="003752BA" w:rsidRDefault="00B67DC5" w:rsidP="004C77E7">
            <w:pPr>
              <w:spacing w:after="0"/>
              <w:jc w:val="center"/>
              <w:rPr>
                <w:rFonts w:ascii="GHEA Grapalat" w:hAnsi="GHEA Grapalat" w:cs="Sylfaen"/>
                <w:iCs/>
                <w:sz w:val="18"/>
                <w:szCs w:val="18"/>
                <w:lang w:val="hy-AM"/>
              </w:rPr>
            </w:pPr>
            <w:r w:rsidRPr="003752BA">
              <w:rPr>
                <w:rFonts w:ascii="GHEA Grapalat" w:hAnsi="GHEA Grapalat" w:cs="Sylfaen"/>
                <w:iCs/>
                <w:sz w:val="18"/>
                <w:szCs w:val="18"/>
                <w:lang w:val="hy-AM"/>
              </w:rPr>
              <w:t>Կատարողա</w:t>
            </w:r>
            <w:r w:rsidR="003234E4" w:rsidRPr="003752BA">
              <w:rPr>
                <w:rFonts w:ascii="GHEA Grapalat" w:hAnsi="GHEA Grapalat" w:cs="Sylfaen"/>
                <w:iCs/>
                <w:sz w:val="18"/>
                <w:szCs w:val="18"/>
                <w:lang w:val="hy-AM"/>
              </w:rPr>
              <w:t>-</w:t>
            </w:r>
            <w:r w:rsidRPr="003752BA">
              <w:rPr>
                <w:rFonts w:ascii="GHEA Grapalat" w:hAnsi="GHEA Grapalat" w:cs="Sylfaen"/>
                <w:iCs/>
                <w:sz w:val="18"/>
                <w:szCs w:val="18"/>
                <w:lang w:val="hy-AM"/>
              </w:rPr>
              <w:t>կան ճշտված պլանի նկատմամբ (%)</w:t>
            </w:r>
          </w:p>
        </w:tc>
        <w:tc>
          <w:tcPr>
            <w:tcW w:w="1233" w:type="dxa"/>
            <w:shd w:val="clear" w:color="auto" w:fill="D9E2F3"/>
          </w:tcPr>
          <w:p w14:paraId="44D2EA6D" w14:textId="1FAB9278" w:rsidR="00B67DC5" w:rsidRPr="003752BA" w:rsidRDefault="00B67DC5" w:rsidP="0092495F">
            <w:pPr>
              <w:spacing w:after="0"/>
              <w:jc w:val="center"/>
              <w:rPr>
                <w:rFonts w:ascii="GHEA Grapalat" w:hAnsi="GHEA Grapalat" w:cs="Sylfaen"/>
                <w:iCs/>
                <w:sz w:val="18"/>
                <w:szCs w:val="18"/>
              </w:rPr>
            </w:pPr>
            <w:r w:rsidRPr="003752BA">
              <w:rPr>
                <w:rFonts w:ascii="GHEA Grapalat" w:hAnsi="GHEA Grapalat" w:cs="Sylfaen"/>
                <w:iCs/>
                <w:sz w:val="18"/>
                <w:szCs w:val="18"/>
                <w:lang w:val="hy-AM"/>
              </w:rPr>
              <w:t>2024թ</w:t>
            </w:r>
            <w:r w:rsidR="00BE097A" w:rsidRPr="003752BA">
              <w:rPr>
                <w:rFonts w:ascii="GHEA Grapalat" w:hAnsi="GHEA Grapalat" w:cs="Sylfaen"/>
                <w:iCs/>
                <w:sz w:val="18"/>
                <w:szCs w:val="18"/>
              </w:rPr>
              <w:t>.</w:t>
            </w:r>
            <w:r w:rsidRPr="003752BA">
              <w:rPr>
                <w:rFonts w:ascii="GHEA Grapalat" w:hAnsi="GHEA Grapalat" w:cs="Sylfaen"/>
                <w:iCs/>
                <w:sz w:val="18"/>
                <w:szCs w:val="18"/>
              </w:rPr>
              <w:t xml:space="preserve"> </w:t>
            </w:r>
            <w:r w:rsidRPr="003752BA">
              <w:rPr>
                <w:rFonts w:ascii="GHEA Grapalat" w:hAnsi="GHEA Grapalat" w:cs="Sylfaen"/>
                <w:iCs/>
                <w:sz w:val="18"/>
                <w:szCs w:val="18"/>
                <w:lang w:val="hy-AM"/>
              </w:rPr>
              <w:t>2023թ</w:t>
            </w:r>
            <w:r w:rsidR="00BE097A" w:rsidRPr="003752BA">
              <w:rPr>
                <w:rFonts w:ascii="GHEA Grapalat" w:hAnsi="GHEA Grapalat" w:cs="Sylfaen"/>
                <w:iCs/>
                <w:sz w:val="18"/>
                <w:szCs w:val="18"/>
              </w:rPr>
              <w:t>.-ի</w:t>
            </w:r>
            <w:r w:rsidRPr="003752BA">
              <w:rPr>
                <w:rFonts w:ascii="GHEA Grapalat" w:hAnsi="GHEA Grapalat" w:cs="Sylfaen"/>
                <w:iCs/>
                <w:sz w:val="18"/>
                <w:szCs w:val="18"/>
              </w:rPr>
              <w:t xml:space="preserve"> </w:t>
            </w:r>
            <w:r w:rsidRPr="003752BA">
              <w:rPr>
                <w:rFonts w:ascii="GHEA Grapalat" w:hAnsi="GHEA Grapalat" w:cs="Sylfaen"/>
                <w:iCs/>
                <w:sz w:val="18"/>
                <w:szCs w:val="18"/>
                <w:lang w:val="hy-AM"/>
              </w:rPr>
              <w:t>նկատմամբ</w:t>
            </w:r>
            <w:r w:rsidR="00EB1E37" w:rsidRPr="003752BA">
              <w:rPr>
                <w:rFonts w:ascii="GHEA Grapalat" w:hAnsi="GHEA Grapalat" w:cs="Sylfaen"/>
                <w:iCs/>
                <w:sz w:val="18"/>
                <w:szCs w:val="18"/>
              </w:rPr>
              <w:t xml:space="preserve"> </w:t>
            </w:r>
            <w:r w:rsidRPr="003752BA">
              <w:rPr>
                <w:rFonts w:ascii="GHEA Grapalat" w:hAnsi="GHEA Grapalat" w:cs="Sylfaen"/>
                <w:iCs/>
                <w:sz w:val="18"/>
                <w:szCs w:val="18"/>
              </w:rPr>
              <w:t>(%)</w:t>
            </w:r>
          </w:p>
        </w:tc>
        <w:tc>
          <w:tcPr>
            <w:tcW w:w="1171" w:type="dxa"/>
            <w:shd w:val="clear" w:color="auto" w:fill="D9E2F3"/>
          </w:tcPr>
          <w:p w14:paraId="6A78327C" w14:textId="778BE8B5" w:rsidR="00B67DC5" w:rsidRPr="003752BA" w:rsidRDefault="00B67DC5" w:rsidP="004C77E7">
            <w:pPr>
              <w:spacing w:after="0"/>
              <w:jc w:val="center"/>
              <w:rPr>
                <w:rFonts w:ascii="GHEA Grapalat" w:hAnsi="GHEA Grapalat" w:cs="Sylfaen"/>
                <w:iCs/>
                <w:sz w:val="18"/>
                <w:szCs w:val="18"/>
                <w:lang w:val="hy-AM"/>
              </w:rPr>
            </w:pPr>
            <w:r w:rsidRPr="003752BA">
              <w:rPr>
                <w:rFonts w:ascii="GHEA Grapalat" w:hAnsi="GHEA Grapalat" w:cs="Sylfaen"/>
                <w:iCs/>
                <w:sz w:val="18"/>
                <w:szCs w:val="18"/>
                <w:lang w:val="hy-AM"/>
              </w:rPr>
              <w:t>2024թ</w:t>
            </w:r>
            <w:r w:rsidR="00BE097A" w:rsidRPr="003752BA">
              <w:rPr>
                <w:rFonts w:ascii="GHEA Grapalat" w:hAnsi="GHEA Grapalat" w:cs="Sylfaen"/>
                <w:iCs/>
                <w:sz w:val="18"/>
                <w:szCs w:val="18"/>
              </w:rPr>
              <w:t>. և</w:t>
            </w:r>
            <w:r w:rsidRPr="003752BA">
              <w:rPr>
                <w:rFonts w:ascii="GHEA Grapalat" w:hAnsi="GHEA Grapalat" w:cs="Sylfaen"/>
                <w:iCs/>
                <w:sz w:val="18"/>
                <w:szCs w:val="18"/>
                <w:lang w:val="hy-AM"/>
              </w:rPr>
              <w:t xml:space="preserve"> 2023թ</w:t>
            </w:r>
            <w:r w:rsidR="00BE097A" w:rsidRPr="003752BA">
              <w:rPr>
                <w:rFonts w:ascii="GHEA Grapalat" w:hAnsi="GHEA Grapalat" w:cs="Sylfaen"/>
                <w:iCs/>
                <w:sz w:val="18"/>
                <w:szCs w:val="18"/>
              </w:rPr>
              <w:t>.</w:t>
            </w:r>
            <w:r w:rsidRPr="003752BA">
              <w:rPr>
                <w:rFonts w:ascii="GHEA Grapalat" w:hAnsi="GHEA Grapalat" w:cs="Sylfaen"/>
                <w:iCs/>
                <w:sz w:val="18"/>
                <w:szCs w:val="18"/>
              </w:rPr>
              <w:t xml:space="preserve"> </w:t>
            </w:r>
            <w:r w:rsidRPr="003752BA">
              <w:rPr>
                <w:rFonts w:ascii="GHEA Grapalat" w:hAnsi="GHEA Grapalat" w:cs="Sylfaen"/>
                <w:iCs/>
                <w:sz w:val="18"/>
                <w:szCs w:val="18"/>
                <w:lang w:val="hy-AM"/>
              </w:rPr>
              <w:t>տարբերու</w:t>
            </w:r>
            <w:r w:rsidRPr="003752BA">
              <w:rPr>
                <w:rFonts w:ascii="GHEA Grapalat" w:hAnsi="GHEA Grapalat" w:cs="Sylfaen"/>
                <w:iCs/>
                <w:sz w:val="18"/>
                <w:szCs w:val="18"/>
              </w:rPr>
              <w:t>-</w:t>
            </w:r>
            <w:r w:rsidRPr="003752BA">
              <w:rPr>
                <w:rFonts w:ascii="GHEA Grapalat" w:hAnsi="GHEA Grapalat" w:cs="Sylfaen"/>
                <w:iCs/>
                <w:sz w:val="18"/>
                <w:szCs w:val="18"/>
                <w:lang w:val="hy-AM"/>
              </w:rPr>
              <w:t>թյունը</w:t>
            </w:r>
          </w:p>
        </w:tc>
      </w:tr>
      <w:tr w:rsidR="000B7357" w:rsidRPr="008E6B0E" w14:paraId="289EFE64" w14:textId="77777777" w:rsidTr="003234E4">
        <w:tc>
          <w:tcPr>
            <w:tcW w:w="3256" w:type="dxa"/>
          </w:tcPr>
          <w:p w14:paraId="451CD848" w14:textId="0554AB4D" w:rsidR="000B7357" w:rsidRPr="007A4A68" w:rsidRDefault="000B7357" w:rsidP="00DD0FA7">
            <w:pPr>
              <w:spacing w:after="0"/>
              <w:rPr>
                <w:rFonts w:ascii="GHEA Grapalat" w:hAnsi="GHEA Grapalat" w:cs="Sylfaen"/>
                <w:iCs/>
                <w:sz w:val="18"/>
                <w:szCs w:val="18"/>
              </w:rPr>
            </w:pPr>
            <w:r w:rsidRPr="000B7357">
              <w:rPr>
                <w:rFonts w:ascii="GHEA Grapalat" w:hAnsi="GHEA Grapalat" w:cs="Sylfaen"/>
                <w:iCs/>
                <w:sz w:val="18"/>
                <w:szCs w:val="18"/>
              </w:rPr>
              <w:t>Անշարժ գույքի կադաստրի վարման բնագավառում պետական քաղաքա</w:t>
            </w:r>
            <w:r w:rsidR="003234E4">
              <w:rPr>
                <w:rFonts w:ascii="GHEA Grapalat" w:hAnsi="GHEA Grapalat" w:cs="Sylfaen"/>
                <w:iCs/>
                <w:sz w:val="18"/>
                <w:szCs w:val="18"/>
              </w:rPr>
              <w:t>-</w:t>
            </w:r>
            <w:r w:rsidRPr="000B7357">
              <w:rPr>
                <w:rFonts w:ascii="GHEA Grapalat" w:hAnsi="GHEA Grapalat" w:cs="Sylfaen"/>
                <w:iCs/>
                <w:sz w:val="18"/>
                <w:szCs w:val="18"/>
              </w:rPr>
              <w:t>կանության իրականացում</w:t>
            </w:r>
          </w:p>
        </w:tc>
        <w:tc>
          <w:tcPr>
            <w:tcW w:w="992" w:type="dxa"/>
          </w:tcPr>
          <w:p w14:paraId="7EA2159F" w14:textId="02C748E7" w:rsidR="000B7357" w:rsidRPr="000B7357" w:rsidRDefault="000B7357" w:rsidP="000B7357">
            <w:pPr>
              <w:spacing w:after="0"/>
              <w:jc w:val="right"/>
              <w:rPr>
                <w:rFonts w:ascii="GHEA Grapalat" w:hAnsi="GHEA Grapalat" w:cs="Sylfaen"/>
                <w:iCs/>
                <w:sz w:val="18"/>
                <w:szCs w:val="18"/>
                <w:lang w:val="hy-AM"/>
              </w:rPr>
            </w:pPr>
            <w:r>
              <w:rPr>
                <w:rFonts w:ascii="GHEA Grapalat" w:hAnsi="GHEA Grapalat" w:cs="Sylfaen"/>
                <w:iCs/>
                <w:sz w:val="18"/>
                <w:szCs w:val="18"/>
                <w:lang w:val="hy-AM"/>
              </w:rPr>
              <w:t>4</w:t>
            </w:r>
            <w:r>
              <w:rPr>
                <w:rFonts w:ascii="GHEA Grapalat" w:hAnsi="GHEA Grapalat" w:cs="Sylfaen"/>
                <w:iCs/>
                <w:sz w:val="18"/>
                <w:szCs w:val="18"/>
              </w:rPr>
              <w:t>,</w:t>
            </w:r>
            <w:r>
              <w:rPr>
                <w:rFonts w:ascii="GHEA Grapalat" w:hAnsi="GHEA Grapalat" w:cs="Sylfaen"/>
                <w:iCs/>
                <w:sz w:val="18"/>
                <w:szCs w:val="18"/>
                <w:lang w:val="hy-AM"/>
              </w:rPr>
              <w:t>349</w:t>
            </w:r>
            <w:r w:rsidRPr="007A4A68">
              <w:rPr>
                <w:rFonts w:ascii="GHEA Grapalat" w:hAnsi="GHEA Grapalat" w:cs="Sylfaen"/>
                <w:iCs/>
                <w:sz w:val="18"/>
                <w:szCs w:val="18"/>
              </w:rPr>
              <w:t>.</w:t>
            </w:r>
            <w:r>
              <w:rPr>
                <w:rFonts w:ascii="GHEA Grapalat" w:hAnsi="GHEA Grapalat" w:cs="Sylfaen"/>
                <w:iCs/>
                <w:sz w:val="18"/>
                <w:szCs w:val="18"/>
                <w:lang w:val="hy-AM"/>
              </w:rPr>
              <w:t>4</w:t>
            </w:r>
          </w:p>
        </w:tc>
        <w:tc>
          <w:tcPr>
            <w:tcW w:w="992" w:type="dxa"/>
          </w:tcPr>
          <w:p w14:paraId="2B24824E" w14:textId="7915F9C2" w:rsidR="000B7357" w:rsidRPr="000B7357" w:rsidRDefault="000B7357" w:rsidP="000B7357">
            <w:pPr>
              <w:spacing w:after="0"/>
              <w:jc w:val="right"/>
              <w:rPr>
                <w:rFonts w:ascii="GHEA Grapalat" w:hAnsi="GHEA Grapalat" w:cs="Sylfaen"/>
                <w:iCs/>
                <w:sz w:val="18"/>
                <w:szCs w:val="18"/>
                <w:lang w:val="hy-AM"/>
              </w:rPr>
            </w:pPr>
            <w:r>
              <w:rPr>
                <w:rFonts w:ascii="GHEA Grapalat" w:hAnsi="GHEA Grapalat" w:cs="Sylfaen"/>
                <w:iCs/>
                <w:sz w:val="18"/>
                <w:szCs w:val="18"/>
                <w:lang w:val="hy-AM"/>
              </w:rPr>
              <w:t>4</w:t>
            </w:r>
            <w:r>
              <w:rPr>
                <w:rFonts w:ascii="GHEA Grapalat" w:hAnsi="GHEA Grapalat" w:cs="Sylfaen"/>
                <w:iCs/>
                <w:sz w:val="18"/>
                <w:szCs w:val="18"/>
              </w:rPr>
              <w:t>,</w:t>
            </w:r>
            <w:r>
              <w:rPr>
                <w:rFonts w:ascii="GHEA Grapalat" w:hAnsi="GHEA Grapalat" w:cs="Sylfaen"/>
                <w:iCs/>
                <w:sz w:val="18"/>
                <w:szCs w:val="18"/>
                <w:lang w:val="hy-AM"/>
              </w:rPr>
              <w:t>536</w:t>
            </w:r>
            <w:r w:rsidRPr="007A4A68">
              <w:rPr>
                <w:rFonts w:ascii="GHEA Grapalat" w:hAnsi="GHEA Grapalat" w:cs="Sylfaen"/>
                <w:iCs/>
                <w:sz w:val="18"/>
                <w:szCs w:val="18"/>
              </w:rPr>
              <w:t>.</w:t>
            </w:r>
            <w:r>
              <w:rPr>
                <w:rFonts w:ascii="GHEA Grapalat" w:hAnsi="GHEA Grapalat" w:cs="Sylfaen"/>
                <w:iCs/>
                <w:sz w:val="18"/>
                <w:szCs w:val="18"/>
                <w:lang w:val="hy-AM"/>
              </w:rPr>
              <w:t>1</w:t>
            </w:r>
          </w:p>
        </w:tc>
        <w:tc>
          <w:tcPr>
            <w:tcW w:w="992" w:type="dxa"/>
          </w:tcPr>
          <w:p w14:paraId="32A7A275" w14:textId="2C7AAFD0" w:rsidR="000B7357" w:rsidRPr="007A4A68" w:rsidRDefault="000B7357" w:rsidP="000B7357">
            <w:pPr>
              <w:spacing w:after="0"/>
              <w:jc w:val="right"/>
              <w:rPr>
                <w:rFonts w:ascii="GHEA Grapalat" w:hAnsi="GHEA Grapalat" w:cs="Sylfaen"/>
                <w:iCs/>
                <w:sz w:val="18"/>
                <w:szCs w:val="18"/>
              </w:rPr>
            </w:pPr>
            <w:r>
              <w:rPr>
                <w:rFonts w:ascii="GHEA Grapalat" w:hAnsi="GHEA Grapalat" w:cs="Sylfaen"/>
                <w:iCs/>
                <w:sz w:val="18"/>
                <w:szCs w:val="18"/>
                <w:lang w:val="hy-AM"/>
              </w:rPr>
              <w:t>4</w:t>
            </w:r>
            <w:r>
              <w:rPr>
                <w:rFonts w:ascii="GHEA Grapalat" w:hAnsi="GHEA Grapalat" w:cs="Sylfaen"/>
                <w:iCs/>
                <w:sz w:val="18"/>
                <w:szCs w:val="18"/>
              </w:rPr>
              <w:t>,</w:t>
            </w:r>
            <w:r>
              <w:rPr>
                <w:rFonts w:ascii="GHEA Grapalat" w:hAnsi="GHEA Grapalat" w:cs="Sylfaen"/>
                <w:iCs/>
                <w:sz w:val="18"/>
                <w:szCs w:val="18"/>
                <w:lang w:val="hy-AM"/>
              </w:rPr>
              <w:t>364</w:t>
            </w:r>
            <w:r w:rsidRPr="007A4A68">
              <w:rPr>
                <w:rFonts w:ascii="GHEA Grapalat" w:hAnsi="GHEA Grapalat" w:cs="Sylfaen"/>
                <w:iCs/>
                <w:sz w:val="18"/>
                <w:szCs w:val="18"/>
              </w:rPr>
              <w:t>.</w:t>
            </w:r>
            <w:r>
              <w:rPr>
                <w:rFonts w:ascii="GHEA Grapalat" w:hAnsi="GHEA Grapalat" w:cs="Sylfaen"/>
                <w:iCs/>
                <w:sz w:val="18"/>
                <w:szCs w:val="18"/>
                <w:lang w:val="hy-AM"/>
              </w:rPr>
              <w:t>2</w:t>
            </w:r>
          </w:p>
        </w:tc>
        <w:tc>
          <w:tcPr>
            <w:tcW w:w="1565" w:type="dxa"/>
          </w:tcPr>
          <w:p w14:paraId="64103E37" w14:textId="419582D6" w:rsidR="000B7357" w:rsidRPr="007A4A68" w:rsidRDefault="000B7357" w:rsidP="000B7357">
            <w:pPr>
              <w:spacing w:after="0"/>
              <w:jc w:val="right"/>
              <w:rPr>
                <w:rFonts w:ascii="GHEA Grapalat" w:hAnsi="GHEA Grapalat" w:cs="Sylfaen"/>
                <w:iCs/>
                <w:sz w:val="18"/>
                <w:szCs w:val="18"/>
              </w:rPr>
            </w:pPr>
            <w:r>
              <w:rPr>
                <w:rFonts w:ascii="GHEA Grapalat" w:hAnsi="GHEA Grapalat" w:cs="Sylfaen"/>
                <w:iCs/>
                <w:sz w:val="18"/>
                <w:szCs w:val="18"/>
                <w:lang w:val="hy-AM"/>
              </w:rPr>
              <w:t>96</w:t>
            </w:r>
            <w:r>
              <w:rPr>
                <w:rFonts w:ascii="GHEA Grapalat" w:hAnsi="GHEA Grapalat" w:cs="Sylfaen"/>
                <w:iCs/>
                <w:sz w:val="18"/>
                <w:szCs w:val="18"/>
              </w:rPr>
              <w:t>.2</w:t>
            </w:r>
          </w:p>
        </w:tc>
        <w:tc>
          <w:tcPr>
            <w:tcW w:w="1233" w:type="dxa"/>
          </w:tcPr>
          <w:p w14:paraId="5E2FAA68" w14:textId="5C8D1A1E" w:rsidR="000B7357" w:rsidRPr="000B7357" w:rsidRDefault="000B7357" w:rsidP="000B7357">
            <w:pPr>
              <w:spacing w:after="0"/>
              <w:jc w:val="right"/>
              <w:rPr>
                <w:rFonts w:ascii="GHEA Grapalat" w:hAnsi="GHEA Grapalat" w:cs="Sylfaen"/>
                <w:iCs/>
                <w:sz w:val="18"/>
                <w:szCs w:val="18"/>
                <w:lang w:val="hy-AM"/>
              </w:rPr>
            </w:pPr>
            <w:r w:rsidRPr="007A4A68">
              <w:rPr>
                <w:rFonts w:ascii="GHEA Grapalat" w:hAnsi="GHEA Grapalat" w:cs="Sylfaen"/>
                <w:iCs/>
                <w:sz w:val="18"/>
                <w:szCs w:val="18"/>
              </w:rPr>
              <w:t>100</w:t>
            </w:r>
            <w:r>
              <w:rPr>
                <w:rFonts w:ascii="GHEA Grapalat" w:hAnsi="GHEA Grapalat" w:cs="Sylfaen"/>
                <w:iCs/>
                <w:sz w:val="18"/>
                <w:szCs w:val="18"/>
              </w:rPr>
              <w:t>.</w:t>
            </w:r>
            <w:r>
              <w:rPr>
                <w:rFonts w:ascii="GHEA Grapalat" w:hAnsi="GHEA Grapalat" w:cs="Sylfaen"/>
                <w:iCs/>
                <w:sz w:val="18"/>
                <w:szCs w:val="18"/>
                <w:lang w:val="hy-AM"/>
              </w:rPr>
              <w:t>3</w:t>
            </w:r>
          </w:p>
        </w:tc>
        <w:tc>
          <w:tcPr>
            <w:tcW w:w="1171" w:type="dxa"/>
          </w:tcPr>
          <w:p w14:paraId="65A93D3B" w14:textId="36197576" w:rsidR="000B7357" w:rsidRPr="000B7357" w:rsidRDefault="000B7357" w:rsidP="000B7357">
            <w:pPr>
              <w:spacing w:after="0"/>
              <w:jc w:val="right"/>
              <w:rPr>
                <w:rFonts w:ascii="GHEA Grapalat" w:hAnsi="GHEA Grapalat" w:cs="Sylfaen"/>
                <w:iCs/>
                <w:sz w:val="18"/>
                <w:szCs w:val="18"/>
                <w:lang w:val="hy-AM"/>
              </w:rPr>
            </w:pPr>
            <w:r>
              <w:rPr>
                <w:rFonts w:ascii="GHEA Grapalat" w:hAnsi="GHEA Grapalat" w:cs="Sylfaen"/>
                <w:iCs/>
                <w:sz w:val="18"/>
                <w:szCs w:val="18"/>
                <w:lang w:val="hy-AM"/>
              </w:rPr>
              <w:t>14</w:t>
            </w:r>
            <w:r w:rsidRPr="007A4A68">
              <w:rPr>
                <w:rFonts w:ascii="GHEA Grapalat" w:hAnsi="GHEA Grapalat" w:cs="Sylfaen"/>
                <w:sz w:val="18"/>
                <w:szCs w:val="18"/>
              </w:rPr>
              <w:t>.</w:t>
            </w:r>
            <w:r>
              <w:rPr>
                <w:rFonts w:ascii="GHEA Grapalat" w:hAnsi="GHEA Grapalat" w:cs="Sylfaen"/>
                <w:sz w:val="18"/>
                <w:szCs w:val="18"/>
                <w:lang w:val="hy-AM"/>
              </w:rPr>
              <w:t>9</w:t>
            </w:r>
          </w:p>
        </w:tc>
      </w:tr>
    </w:tbl>
    <w:p w14:paraId="6B69C566" w14:textId="5459F1F3" w:rsidR="00B05A1A" w:rsidRPr="008E6B0E" w:rsidRDefault="00B05A1A" w:rsidP="004C77E7">
      <w:pPr>
        <w:spacing w:after="0"/>
        <w:ind w:firstLine="567"/>
        <w:jc w:val="both"/>
        <w:rPr>
          <w:rFonts w:ascii="GHEA Grapalat" w:hAnsi="GHEA Grapalat" w:cs="Sylfaen"/>
          <w:lang w:val="hy-AM"/>
        </w:rPr>
      </w:pPr>
    </w:p>
    <w:p w14:paraId="146F8A0F" w14:textId="55D893CB" w:rsidR="004D0FDC" w:rsidRPr="00921AF2" w:rsidRDefault="0015363D" w:rsidP="004D0FDC">
      <w:pPr>
        <w:spacing w:after="0"/>
        <w:ind w:firstLine="567"/>
        <w:jc w:val="both"/>
        <w:rPr>
          <w:rFonts w:ascii="GHEA Grapalat" w:hAnsi="GHEA Grapalat" w:cs="GHEA Grapalat"/>
          <w:lang w:val="hy-AM"/>
        </w:rPr>
      </w:pPr>
      <w:r w:rsidRPr="008E6B0E">
        <w:rPr>
          <w:rFonts w:ascii="GHEA Grapalat" w:hAnsi="GHEA Grapalat" w:cs="Sylfaen"/>
          <w:lang w:val="hy-AM"/>
        </w:rPr>
        <w:t>ՀՀ կա</w:t>
      </w:r>
      <w:r>
        <w:rPr>
          <w:rFonts w:ascii="GHEA Grapalat" w:hAnsi="GHEA Grapalat" w:cs="Sylfaen"/>
          <w:lang w:val="hy-AM"/>
        </w:rPr>
        <w:t>դաստրի</w:t>
      </w:r>
      <w:r w:rsidRPr="008E6B0E">
        <w:rPr>
          <w:rFonts w:ascii="GHEA Grapalat" w:hAnsi="GHEA Grapalat" w:cs="Sylfaen"/>
          <w:lang w:val="hy-AM"/>
        </w:rPr>
        <w:t xml:space="preserve"> կոմիտեն 2024</w:t>
      </w:r>
      <w:r w:rsidR="007A3A67">
        <w:rPr>
          <w:rFonts w:ascii="GHEA Grapalat" w:hAnsi="GHEA Grapalat" w:cs="Sylfaen"/>
          <w:lang w:val="hy-AM"/>
        </w:rPr>
        <w:t>թ.</w:t>
      </w:r>
      <w:r w:rsidRPr="008E6B0E">
        <w:rPr>
          <w:rFonts w:ascii="GHEA Grapalat" w:hAnsi="GHEA Grapalat" w:cs="Sylfaen"/>
          <w:lang w:val="hy-AM"/>
        </w:rPr>
        <w:t xml:space="preserve"> </w:t>
      </w:r>
      <w:r>
        <w:rPr>
          <w:rFonts w:ascii="GHEA Grapalat" w:hAnsi="GHEA Grapalat"/>
          <w:lang w:val="hy-AM"/>
        </w:rPr>
        <w:t xml:space="preserve">իրականացրել է </w:t>
      </w:r>
      <w:r w:rsidRPr="00B277D3">
        <w:rPr>
          <w:rFonts w:ascii="GHEA Grapalat" w:hAnsi="GHEA Grapalat"/>
          <w:i/>
          <w:lang w:val="hy-AM"/>
        </w:rPr>
        <w:t>«</w:t>
      </w:r>
      <w:r w:rsidR="004D0FDC" w:rsidRPr="00B277D3">
        <w:rPr>
          <w:rFonts w:ascii="GHEA Grapalat" w:hAnsi="GHEA Grapalat"/>
          <w:i/>
          <w:lang w:val="hy-AM"/>
        </w:rPr>
        <w:t>Անշարժ գույքի կադաստրի վարման բնագավառում պետական քաղաքականության իրականացում</w:t>
      </w:r>
      <w:r w:rsidRPr="00B277D3">
        <w:rPr>
          <w:rFonts w:ascii="GHEA Grapalat" w:hAnsi="GHEA Grapalat"/>
          <w:i/>
          <w:lang w:val="hy-AM"/>
        </w:rPr>
        <w:t>»</w:t>
      </w:r>
      <w:r>
        <w:rPr>
          <w:rFonts w:ascii="GHEA Grapalat" w:hAnsi="GHEA Grapalat"/>
          <w:lang w:val="hy-AM"/>
        </w:rPr>
        <w:t xml:space="preserve"> ծրագիրը: Նշված ծրագրի ծախսերը կազմել են 4,364.2 մլն դրամ՝ ապահովելով 96</w:t>
      </w:r>
      <w:r w:rsidRPr="00F05094">
        <w:rPr>
          <w:rFonts w:ascii="GHEA Grapalat" w:hAnsi="GHEA Grapalat"/>
          <w:lang w:val="hy-AM"/>
        </w:rPr>
        <w:t>.</w:t>
      </w:r>
      <w:r>
        <w:rPr>
          <w:rFonts w:ascii="GHEA Grapalat" w:hAnsi="GHEA Grapalat"/>
          <w:lang w:val="hy-AM"/>
        </w:rPr>
        <w:t>2</w:t>
      </w:r>
      <w:r w:rsidRPr="00F05094">
        <w:rPr>
          <w:rFonts w:ascii="GHEA Grapalat" w:hAnsi="GHEA Grapalat"/>
          <w:lang w:val="hy-AM"/>
        </w:rPr>
        <w:t>% կատարողական</w:t>
      </w:r>
      <w:r>
        <w:rPr>
          <w:rFonts w:ascii="GHEA Grapalat" w:hAnsi="GHEA Grapalat"/>
          <w:lang w:val="hy-AM"/>
        </w:rPr>
        <w:t>:</w:t>
      </w:r>
      <w:r w:rsidRPr="00F05094">
        <w:rPr>
          <w:rFonts w:ascii="GHEA Grapalat" w:hAnsi="GHEA Grapalat"/>
          <w:lang w:val="hy-AM"/>
        </w:rPr>
        <w:t xml:space="preserve"> </w:t>
      </w:r>
      <w:r w:rsidR="004D0FDC" w:rsidRPr="00921AF2">
        <w:rPr>
          <w:rFonts w:ascii="GHEA Grapalat" w:hAnsi="GHEA Grapalat" w:cs="GHEA Grapalat"/>
          <w:lang w:val="hy-AM"/>
        </w:rPr>
        <w:t xml:space="preserve">Շեղումը </w:t>
      </w:r>
      <w:r w:rsidR="004D0FDC" w:rsidRPr="004A43E7">
        <w:rPr>
          <w:rFonts w:ascii="GHEA Grapalat" w:hAnsi="GHEA Grapalat" w:cs="GHEA Grapalat"/>
          <w:lang w:val="hy-AM"/>
        </w:rPr>
        <w:t xml:space="preserve">հիմնականում </w:t>
      </w:r>
      <w:r w:rsidR="004D0FDC" w:rsidRPr="00921AF2">
        <w:rPr>
          <w:rFonts w:ascii="GHEA Grapalat" w:hAnsi="GHEA Grapalat" w:cs="GHEA Grapalat"/>
          <w:lang w:val="hy-AM"/>
        </w:rPr>
        <w:t>պայմանավորված է ՀՀ օրթոֆոտոհատակագծերով ծածկված համայնքների կադաստրային թաղամասերի ճշգրտման աշխատանքների</w:t>
      </w:r>
      <w:r w:rsidR="00655458">
        <w:rPr>
          <w:rFonts w:ascii="GHEA Grapalat" w:hAnsi="GHEA Grapalat" w:cs="GHEA Grapalat"/>
          <w:lang w:val="hy-AM"/>
        </w:rPr>
        <w:t xml:space="preserve"> և </w:t>
      </w:r>
      <w:r w:rsidR="00655458" w:rsidRPr="00921AF2">
        <w:rPr>
          <w:rFonts w:ascii="GHEA Grapalat" w:hAnsi="GHEA Grapalat" w:cs="GHEA Grapalat"/>
          <w:lang w:val="hy-AM"/>
        </w:rPr>
        <w:t>ՀՀ կադաստրի կոմիտեի ծառայությունների մատուցման համար ոչ նյութական հիմնական միջոցների ձեռքբերման</w:t>
      </w:r>
      <w:r w:rsidR="00655458">
        <w:rPr>
          <w:rFonts w:ascii="GHEA Grapalat" w:hAnsi="GHEA Grapalat" w:cs="GHEA Grapalat"/>
          <w:lang w:val="hy-AM"/>
        </w:rPr>
        <w:t xml:space="preserve"> </w:t>
      </w:r>
      <w:r w:rsidR="004D0FDC" w:rsidRPr="00921AF2">
        <w:rPr>
          <w:rFonts w:ascii="GHEA Grapalat" w:hAnsi="GHEA Grapalat" w:cs="GHEA Grapalat"/>
          <w:lang w:val="hy-AM"/>
        </w:rPr>
        <w:t>համար նախատեսված միջոցները չօգտագործելու հանգամանքով, ինչպես նաև</w:t>
      </w:r>
      <w:r w:rsidR="004D0FDC">
        <w:rPr>
          <w:rFonts w:ascii="GHEA Grapalat" w:hAnsi="GHEA Grapalat" w:cs="GHEA Grapalat"/>
          <w:lang w:val="hy-AM"/>
        </w:rPr>
        <w:t xml:space="preserve"> </w:t>
      </w:r>
      <w:r w:rsidR="004D0FDC" w:rsidRPr="00921AF2">
        <w:rPr>
          <w:rFonts w:ascii="GHEA Grapalat" w:hAnsi="GHEA Grapalat" w:cs="GHEA Grapalat"/>
          <w:lang w:val="hy-AM"/>
        </w:rPr>
        <w:t xml:space="preserve">Գույքի նկատմամբ իրավունքների պետական գրանցման, գույքի և դրա նկատմամբ գրանցված իրավունքների և սահմանափակումների վերաբերյալ տեղեկատվության տրամադրման </w:t>
      </w:r>
      <w:r w:rsidR="004D0FDC" w:rsidRPr="004A43E7">
        <w:rPr>
          <w:rFonts w:ascii="GHEA Grapalat" w:hAnsi="GHEA Grapalat" w:cs="GHEA Grapalat"/>
          <w:lang w:val="hy-AM"/>
        </w:rPr>
        <w:t xml:space="preserve">միջոցառման </w:t>
      </w:r>
      <w:r w:rsidR="004D0FDC" w:rsidRPr="00921AF2">
        <w:rPr>
          <w:rFonts w:ascii="GHEA Grapalat" w:hAnsi="GHEA Grapalat" w:cs="GHEA Grapalat"/>
          <w:lang w:val="hy-AM"/>
        </w:rPr>
        <w:t>ծախսերի կատարողականով</w:t>
      </w:r>
      <w:r w:rsidR="006F0B23">
        <w:rPr>
          <w:rFonts w:ascii="GHEA Grapalat" w:hAnsi="GHEA Grapalat" w:cs="GHEA Grapalat"/>
          <w:lang w:val="hy-AM"/>
        </w:rPr>
        <w:t>:</w:t>
      </w:r>
    </w:p>
    <w:p w14:paraId="70776C3D" w14:textId="3BED00EA" w:rsidR="00EF4017" w:rsidRPr="00372419" w:rsidRDefault="0064773E" w:rsidP="001A194A">
      <w:pPr>
        <w:spacing w:after="0"/>
        <w:ind w:firstLine="567"/>
        <w:jc w:val="both"/>
        <w:rPr>
          <w:rFonts w:ascii="GHEA Grapalat" w:hAnsi="GHEA Grapalat" w:cs="Sylfaen"/>
          <w:lang w:val="hy-AM"/>
        </w:rPr>
      </w:pPr>
      <w:r w:rsidRPr="00F817A1">
        <w:rPr>
          <w:rFonts w:ascii="GHEA Grapalat" w:hAnsi="GHEA Grapalat" w:cs="Sylfaen"/>
          <w:lang w:val="hy-AM"/>
        </w:rPr>
        <w:t>ՀՀ օրթոֆոտոհատակագծերով ծածկված համայնքների կադաստրային թաղամասերի ճշգրտման աշխատանքներ</w:t>
      </w:r>
      <w:r w:rsidR="004D0FDC">
        <w:rPr>
          <w:rFonts w:ascii="GHEA Grapalat" w:hAnsi="GHEA Grapalat" w:cs="Sylfaen"/>
          <w:lang w:val="hy-AM"/>
        </w:rPr>
        <w:t xml:space="preserve">ի </w:t>
      </w:r>
      <w:r w:rsidRPr="008E6B0E">
        <w:rPr>
          <w:rFonts w:ascii="GHEA Grapalat" w:hAnsi="GHEA Grapalat" w:cs="Sylfaen"/>
          <w:lang w:val="hy-AM"/>
        </w:rPr>
        <w:t xml:space="preserve">համար </w:t>
      </w:r>
      <w:r w:rsidR="0015363D">
        <w:rPr>
          <w:rFonts w:ascii="GHEA Grapalat" w:hAnsi="GHEA Grapalat" w:cs="Sylfaen"/>
          <w:lang w:val="hy-AM"/>
        </w:rPr>
        <w:t xml:space="preserve">նախատեսված </w:t>
      </w:r>
      <w:r>
        <w:rPr>
          <w:rFonts w:ascii="GHEA Grapalat" w:hAnsi="GHEA Grapalat" w:cs="Sylfaen"/>
          <w:lang w:val="hy-AM"/>
        </w:rPr>
        <w:t xml:space="preserve">80 </w:t>
      </w:r>
      <w:r w:rsidRPr="008E6B0E">
        <w:rPr>
          <w:rFonts w:ascii="GHEA Grapalat" w:hAnsi="GHEA Grapalat" w:cs="Sylfaen"/>
          <w:lang w:val="hy-AM"/>
        </w:rPr>
        <w:t>մլն դրամ</w:t>
      </w:r>
      <w:r>
        <w:rPr>
          <w:rFonts w:ascii="GHEA Grapalat" w:hAnsi="GHEA Grapalat" w:cs="Sylfaen"/>
          <w:lang w:val="hy-AM"/>
        </w:rPr>
        <w:t xml:space="preserve"> միջոցներ</w:t>
      </w:r>
      <w:r w:rsidR="0015363D">
        <w:rPr>
          <w:rFonts w:ascii="GHEA Grapalat" w:hAnsi="GHEA Grapalat" w:cs="Sylfaen"/>
          <w:lang w:val="hy-AM"/>
        </w:rPr>
        <w:t>ը</w:t>
      </w:r>
      <w:r>
        <w:rPr>
          <w:rFonts w:ascii="GHEA Grapalat" w:hAnsi="GHEA Grapalat" w:cs="Sylfaen"/>
          <w:lang w:val="hy-AM"/>
        </w:rPr>
        <w:t xml:space="preserve"> չեն օգտագործվել՝</w:t>
      </w:r>
      <w:r w:rsidRPr="008E6B0E">
        <w:rPr>
          <w:rFonts w:ascii="GHEA Grapalat" w:hAnsi="GHEA Grapalat" w:cs="Sylfaen"/>
          <w:lang w:val="hy-AM"/>
        </w:rPr>
        <w:t xml:space="preserve"> </w:t>
      </w:r>
      <w:r w:rsidRPr="00914DD5">
        <w:rPr>
          <w:rFonts w:ascii="GHEA Grapalat" w:hAnsi="GHEA Grapalat" w:cs="Sylfaen"/>
          <w:lang w:val="hy-AM"/>
        </w:rPr>
        <w:lastRenderedPageBreak/>
        <w:t>պայմանավորված նրանով, որ</w:t>
      </w:r>
      <w:r>
        <w:rPr>
          <w:rFonts w:ascii="GHEA Grapalat" w:hAnsi="GHEA Grapalat" w:cs="Sylfaen"/>
          <w:lang w:val="hy-AM"/>
        </w:rPr>
        <w:t xml:space="preserve"> կ</w:t>
      </w:r>
      <w:r w:rsidRPr="00081293">
        <w:rPr>
          <w:rFonts w:ascii="GHEA Grapalat" w:hAnsi="GHEA Grapalat" w:cs="Sylfaen"/>
          <w:lang w:val="hy-AM"/>
        </w:rPr>
        <w:t>նքված պայմանագրի համաձայն կատարողի կողմից աշխատանքները ոչ պատշաճ կատարելու հետևանքով պայմանագիրը լուծվել է</w:t>
      </w:r>
      <w:r w:rsidR="001A194A">
        <w:rPr>
          <w:rFonts w:ascii="GHEA Grapalat" w:hAnsi="GHEA Grapalat" w:cs="Sylfaen"/>
          <w:lang w:val="hy-AM"/>
        </w:rPr>
        <w:t xml:space="preserve">, </w:t>
      </w:r>
      <w:r w:rsidR="001A194A" w:rsidRPr="001A194A">
        <w:rPr>
          <w:rFonts w:ascii="GHEA Grapalat" w:hAnsi="GHEA Grapalat" w:cs="Sylfaen"/>
          <w:lang w:val="hy-AM"/>
        </w:rPr>
        <w:t>այնուհետև որոշում է կայացվել նախատեսված աշխատանքներն իրականացնել ՀՀ կադաստրի կոմիտեի գեոմատիկայի կենտրոնի մասնագետների կողմից</w:t>
      </w:r>
      <w:r w:rsidR="00E6184F" w:rsidRPr="00372419">
        <w:rPr>
          <w:rFonts w:ascii="GHEA Grapalat" w:hAnsi="GHEA Grapalat" w:cs="Sylfaen"/>
          <w:lang w:val="hy-AM"/>
        </w:rPr>
        <w:t>` համաձայն</w:t>
      </w:r>
      <w:r w:rsidR="001A194A" w:rsidRPr="001A194A">
        <w:rPr>
          <w:rFonts w:ascii="GHEA Grapalat" w:hAnsi="GHEA Grapalat" w:cs="Sylfaen"/>
          <w:lang w:val="hy-AM"/>
        </w:rPr>
        <w:t xml:space="preserve"> </w:t>
      </w:r>
      <w:r w:rsidR="001A194A" w:rsidRPr="00081293">
        <w:rPr>
          <w:rFonts w:ascii="GHEA Grapalat" w:hAnsi="GHEA Grapalat" w:cs="Sylfaen"/>
          <w:lang w:val="hy-AM"/>
        </w:rPr>
        <w:t>ՀՀ կառ</w:t>
      </w:r>
      <w:r w:rsidR="001A194A">
        <w:rPr>
          <w:rFonts w:ascii="GHEA Grapalat" w:hAnsi="GHEA Grapalat" w:cs="Sylfaen"/>
          <w:lang w:val="hy-AM"/>
        </w:rPr>
        <w:t>ավարության</w:t>
      </w:r>
      <w:r w:rsidR="001A194A" w:rsidRPr="00081293">
        <w:rPr>
          <w:rFonts w:ascii="GHEA Grapalat" w:hAnsi="GHEA Grapalat" w:cs="Sylfaen"/>
          <w:lang w:val="hy-AM"/>
        </w:rPr>
        <w:t xml:space="preserve"> 2024</w:t>
      </w:r>
      <w:r w:rsidR="007A3A67">
        <w:rPr>
          <w:rFonts w:ascii="GHEA Grapalat" w:hAnsi="GHEA Grapalat" w:cs="Sylfaen"/>
          <w:lang w:val="hy-AM"/>
        </w:rPr>
        <w:t>թ.</w:t>
      </w:r>
      <w:r w:rsidR="001A194A" w:rsidRPr="00081293">
        <w:rPr>
          <w:rFonts w:ascii="GHEA Grapalat" w:hAnsi="GHEA Grapalat" w:cs="Sylfaen"/>
          <w:lang w:val="hy-AM"/>
        </w:rPr>
        <w:t xml:space="preserve"> դեկտեմբերի 19-ի</w:t>
      </w:r>
      <w:r w:rsidR="001A194A">
        <w:rPr>
          <w:rFonts w:ascii="GHEA Grapalat" w:hAnsi="GHEA Grapalat" w:cs="Sylfaen"/>
          <w:lang w:val="hy-AM"/>
        </w:rPr>
        <w:t xml:space="preserve"> N</w:t>
      </w:r>
      <w:r w:rsidR="001A194A" w:rsidRPr="001A194A">
        <w:rPr>
          <w:rFonts w:cs="Calibri"/>
          <w:lang w:val="hy-AM"/>
        </w:rPr>
        <w:t> </w:t>
      </w:r>
      <w:r w:rsidR="001A194A">
        <w:rPr>
          <w:rFonts w:ascii="GHEA Grapalat" w:hAnsi="GHEA Grapalat" w:cs="Sylfaen"/>
          <w:lang w:val="hy-AM"/>
        </w:rPr>
        <w:t>2045</w:t>
      </w:r>
      <w:r w:rsidR="001A194A" w:rsidRPr="00914DD5">
        <w:rPr>
          <w:rFonts w:ascii="GHEA Grapalat" w:hAnsi="GHEA Grapalat" w:cs="Sylfaen"/>
          <w:lang w:val="hy-AM"/>
        </w:rPr>
        <w:noBreakHyphen/>
      </w:r>
      <w:r w:rsidR="001A194A" w:rsidRPr="00081293">
        <w:rPr>
          <w:rFonts w:ascii="GHEA Grapalat" w:hAnsi="GHEA Grapalat" w:cs="Sylfaen"/>
          <w:lang w:val="hy-AM"/>
        </w:rPr>
        <w:t xml:space="preserve">Լ </w:t>
      </w:r>
      <w:r w:rsidR="00E6184F">
        <w:rPr>
          <w:rFonts w:ascii="GHEA Grapalat" w:hAnsi="GHEA Grapalat" w:cs="Sylfaen"/>
          <w:lang w:val="hy-AM"/>
        </w:rPr>
        <w:t>որոշման</w:t>
      </w:r>
      <w:r w:rsidR="001A194A" w:rsidRPr="00081293">
        <w:rPr>
          <w:rFonts w:ascii="GHEA Grapalat" w:hAnsi="GHEA Grapalat" w:cs="Sylfaen"/>
          <w:lang w:val="hy-AM"/>
        </w:rPr>
        <w:t>:</w:t>
      </w:r>
      <w:r w:rsidR="001A194A">
        <w:rPr>
          <w:rFonts w:ascii="GHEA Grapalat" w:hAnsi="GHEA Grapalat" w:cs="Sylfaen"/>
          <w:lang w:val="hy-AM"/>
        </w:rPr>
        <w:t xml:space="preserve"> </w:t>
      </w:r>
      <w:r w:rsidR="00EF4017">
        <w:rPr>
          <w:rFonts w:ascii="GHEA Grapalat" w:hAnsi="GHEA Grapalat" w:cs="Sylfaen"/>
          <w:lang w:val="hy-AM"/>
        </w:rPr>
        <w:t>Միջոցառման շրջանակներում իրականացվել են</w:t>
      </w:r>
      <w:r w:rsidR="00201493" w:rsidRPr="00372419">
        <w:rPr>
          <w:rFonts w:ascii="GHEA Grapalat" w:hAnsi="GHEA Grapalat" w:cs="Sylfaen"/>
          <w:lang w:val="hy-AM"/>
        </w:rPr>
        <w:t xml:space="preserve"> 1</w:t>
      </w:r>
      <w:r w:rsidR="00EF4017">
        <w:rPr>
          <w:rFonts w:ascii="GHEA Grapalat" w:hAnsi="GHEA Grapalat" w:cs="Sylfaen"/>
          <w:lang w:val="hy-AM"/>
        </w:rPr>
        <w:t xml:space="preserve"> տ</w:t>
      </w:r>
      <w:r w:rsidR="00EF4017" w:rsidRPr="00EF4017">
        <w:rPr>
          <w:rFonts w:ascii="GHEA Grapalat" w:hAnsi="GHEA Grapalat" w:cs="Sylfaen"/>
          <w:lang w:val="hy-AM"/>
        </w:rPr>
        <w:t xml:space="preserve">եխնիկական առաջադրանքի </w:t>
      </w:r>
      <w:r w:rsidR="00EF4017">
        <w:rPr>
          <w:rFonts w:ascii="GHEA Grapalat" w:hAnsi="GHEA Grapalat" w:cs="Sylfaen"/>
          <w:lang w:val="hy-AM"/>
        </w:rPr>
        <w:t>և ա</w:t>
      </w:r>
      <w:r w:rsidR="00EF4017" w:rsidRPr="00EF4017">
        <w:rPr>
          <w:rFonts w:ascii="GHEA Grapalat" w:hAnsi="GHEA Grapalat" w:cs="Sylfaen"/>
          <w:lang w:val="hy-AM"/>
        </w:rPr>
        <w:t>նշարժ գույքի միավորի իրադրության</w:t>
      </w:r>
      <w:r w:rsidR="00DA6F80" w:rsidRPr="00372419">
        <w:rPr>
          <w:rFonts w:ascii="GHEA Grapalat" w:hAnsi="GHEA Grapalat" w:cs="Sylfaen"/>
          <w:lang w:val="hy-AM"/>
        </w:rPr>
        <w:t xml:space="preserve"> </w:t>
      </w:r>
      <w:r w:rsidR="00DA6F80">
        <w:rPr>
          <w:rFonts w:ascii="GHEA Grapalat" w:hAnsi="GHEA Grapalat" w:cs="Sylfaen"/>
          <w:lang w:val="hy-AM"/>
        </w:rPr>
        <w:t>3</w:t>
      </w:r>
      <w:r w:rsidR="003752BA">
        <w:rPr>
          <w:rFonts w:ascii="GHEA Grapalat" w:hAnsi="GHEA Grapalat" w:cs="Sylfaen"/>
          <w:lang w:val="hy-AM"/>
        </w:rPr>
        <w:t>,</w:t>
      </w:r>
      <w:r w:rsidR="00DA6F80">
        <w:rPr>
          <w:rFonts w:ascii="GHEA Grapalat" w:hAnsi="GHEA Grapalat" w:cs="Sylfaen"/>
          <w:lang w:val="hy-AM"/>
        </w:rPr>
        <w:t>000</w:t>
      </w:r>
      <w:r w:rsidR="00EF4017" w:rsidRPr="00EF4017">
        <w:rPr>
          <w:rFonts w:ascii="GHEA Grapalat" w:hAnsi="GHEA Grapalat" w:cs="Sylfaen"/>
          <w:lang w:val="hy-AM"/>
        </w:rPr>
        <w:t xml:space="preserve"> հատակագծի կազմմ</w:t>
      </w:r>
      <w:r w:rsidR="00EF4017">
        <w:rPr>
          <w:rFonts w:ascii="GHEA Grapalat" w:hAnsi="GHEA Grapalat" w:cs="Sylfaen"/>
          <w:lang w:val="hy-AM"/>
        </w:rPr>
        <w:t>ան</w:t>
      </w:r>
      <w:r w:rsidR="00EF4017" w:rsidRPr="00EF4017">
        <w:rPr>
          <w:rFonts w:ascii="GHEA Grapalat" w:hAnsi="GHEA Grapalat" w:cs="Sylfaen"/>
          <w:lang w:val="hy-AM"/>
        </w:rPr>
        <w:t xml:space="preserve"> </w:t>
      </w:r>
      <w:r w:rsidR="00EF4017" w:rsidRPr="001A194A">
        <w:rPr>
          <w:rFonts w:ascii="GHEA Grapalat" w:hAnsi="GHEA Grapalat" w:cs="Sylfaen"/>
          <w:lang w:val="hy-AM"/>
        </w:rPr>
        <w:t>աշխատանքներ:</w:t>
      </w:r>
      <w:r w:rsidR="007B181E" w:rsidRPr="00372419">
        <w:rPr>
          <w:rFonts w:ascii="GHEA Grapalat" w:hAnsi="GHEA Grapalat" w:cs="Sylfaen"/>
          <w:lang w:val="hy-AM"/>
        </w:rPr>
        <w:t xml:space="preserve"> Միջոցառման շրջանակներում նախատեսված մյուս աշխատանքները չեն կատարվել՝ պայմանավորված աշխատանքները կատարողի փոփոխությամբ:</w:t>
      </w:r>
    </w:p>
    <w:p w14:paraId="07F9347A" w14:textId="7FDF38C6" w:rsidR="00655458" w:rsidRPr="00030DA3" w:rsidRDefault="002D0C81" w:rsidP="00655458">
      <w:pPr>
        <w:spacing w:after="0"/>
        <w:ind w:firstLine="567"/>
        <w:jc w:val="both"/>
        <w:rPr>
          <w:rFonts w:ascii="GHEA Grapalat" w:hAnsi="GHEA Grapalat" w:cs="Sylfaen"/>
          <w:lang w:val="hy-AM"/>
        </w:rPr>
      </w:pPr>
      <w:r>
        <w:rPr>
          <w:rFonts w:ascii="GHEA Grapalat" w:hAnsi="GHEA Grapalat" w:cs="GHEA Grapalat"/>
          <w:lang w:val="hy-AM"/>
        </w:rPr>
        <w:t>Կ</w:t>
      </w:r>
      <w:r w:rsidR="00655458" w:rsidRPr="00921AF2">
        <w:rPr>
          <w:rFonts w:ascii="GHEA Grapalat" w:hAnsi="GHEA Grapalat" w:cs="GHEA Grapalat"/>
          <w:lang w:val="hy-AM"/>
        </w:rPr>
        <w:t>ոմիտեի ծառայությունների մատուցման համար ոչ նյութական հիմնական միջոցների ձեռքբերման</w:t>
      </w:r>
      <w:r w:rsidR="00655458">
        <w:rPr>
          <w:rFonts w:ascii="GHEA Grapalat" w:hAnsi="GHEA Grapalat" w:cs="GHEA Grapalat"/>
          <w:lang w:val="hy-AM"/>
        </w:rPr>
        <w:t xml:space="preserve"> </w:t>
      </w:r>
      <w:r w:rsidR="00030DA3" w:rsidRPr="00030DA3">
        <w:rPr>
          <w:rFonts w:ascii="GHEA Grapalat" w:hAnsi="GHEA Grapalat" w:cs="GHEA Grapalat"/>
          <w:lang w:val="hy-AM"/>
        </w:rPr>
        <w:t>նպատակով</w:t>
      </w:r>
      <w:r w:rsidR="00655458" w:rsidRPr="00921AF2">
        <w:rPr>
          <w:rFonts w:ascii="GHEA Grapalat" w:hAnsi="GHEA Grapalat" w:cs="GHEA Grapalat"/>
          <w:lang w:val="hy-AM"/>
        </w:rPr>
        <w:t xml:space="preserve"> նախատեսված</w:t>
      </w:r>
      <w:r w:rsidR="00655458">
        <w:rPr>
          <w:rFonts w:ascii="GHEA Grapalat" w:hAnsi="GHEA Grapalat" w:cs="GHEA Grapalat"/>
          <w:lang w:val="hy-AM"/>
        </w:rPr>
        <w:t xml:space="preserve"> 6</w:t>
      </w:r>
      <w:r w:rsidR="00655458">
        <w:rPr>
          <w:rFonts w:ascii="GHEA Grapalat" w:hAnsi="GHEA Grapalat" w:cs="Sylfaen"/>
          <w:lang w:val="hy-AM"/>
        </w:rPr>
        <w:t xml:space="preserve">0 </w:t>
      </w:r>
      <w:r w:rsidR="00655458" w:rsidRPr="008E6B0E">
        <w:rPr>
          <w:rFonts w:ascii="GHEA Grapalat" w:hAnsi="GHEA Grapalat" w:cs="Sylfaen"/>
          <w:lang w:val="hy-AM"/>
        </w:rPr>
        <w:t>մլն դրամ</w:t>
      </w:r>
      <w:r w:rsidR="00655458">
        <w:rPr>
          <w:rFonts w:ascii="GHEA Grapalat" w:hAnsi="GHEA Grapalat" w:cs="Sylfaen"/>
          <w:lang w:val="hy-AM"/>
        </w:rPr>
        <w:t xml:space="preserve"> միջոցները չեն օգտագործվել՝</w:t>
      </w:r>
      <w:r w:rsidR="00655458" w:rsidRPr="008E6B0E">
        <w:rPr>
          <w:rFonts w:ascii="GHEA Grapalat" w:hAnsi="GHEA Grapalat" w:cs="Sylfaen"/>
          <w:lang w:val="hy-AM"/>
        </w:rPr>
        <w:t xml:space="preserve"> </w:t>
      </w:r>
      <w:r w:rsidR="00655458" w:rsidRPr="00914DD5">
        <w:rPr>
          <w:rFonts w:ascii="GHEA Grapalat" w:hAnsi="GHEA Grapalat" w:cs="Sylfaen"/>
          <w:lang w:val="hy-AM"/>
        </w:rPr>
        <w:t>պայմանավորված նրանով, որ</w:t>
      </w:r>
      <w:r w:rsidR="00030DA3">
        <w:rPr>
          <w:rFonts w:ascii="GHEA Grapalat" w:hAnsi="GHEA Grapalat" w:cs="Sylfaen"/>
          <w:lang w:val="hy-AM"/>
        </w:rPr>
        <w:t xml:space="preserve"> ծ</w:t>
      </w:r>
      <w:r w:rsidR="00655458" w:rsidRPr="00030DA3">
        <w:rPr>
          <w:rFonts w:ascii="GHEA Grapalat" w:hAnsi="GHEA Grapalat" w:cs="Sylfaen"/>
          <w:lang w:val="hy-AM"/>
        </w:rPr>
        <w:t>րագրային փաթեթների ձեռքբերման աշխատանքների իրականացման</w:t>
      </w:r>
      <w:r w:rsidR="008145F3" w:rsidRPr="00372419">
        <w:rPr>
          <w:rFonts w:ascii="GHEA Grapalat" w:hAnsi="GHEA Grapalat" w:cs="Sylfaen"/>
          <w:lang w:val="hy-AM"/>
        </w:rPr>
        <w:t xml:space="preserve"> հետ կապված</w:t>
      </w:r>
      <w:r w:rsidR="00655458" w:rsidRPr="00030DA3">
        <w:rPr>
          <w:rFonts w:ascii="GHEA Grapalat" w:hAnsi="GHEA Grapalat" w:cs="Sylfaen"/>
          <w:lang w:val="hy-AM"/>
        </w:rPr>
        <w:t xml:space="preserve"> երկարատև քննարկումների արդյունքում օրենսդրական փոփոխությունների վերաբերյալ նախագիծը հաշվետու ժամանակահատվածում</w:t>
      </w:r>
      <w:r w:rsidR="00DA5D32">
        <w:rPr>
          <w:rFonts w:ascii="GHEA Grapalat" w:hAnsi="GHEA Grapalat" w:cs="Sylfaen"/>
          <w:lang w:val="hy-AM"/>
        </w:rPr>
        <w:t xml:space="preserve"> </w:t>
      </w:r>
      <w:r w:rsidR="00655458" w:rsidRPr="00030DA3">
        <w:rPr>
          <w:rFonts w:ascii="GHEA Grapalat" w:hAnsi="GHEA Grapalat" w:cs="Sylfaen"/>
          <w:lang w:val="hy-AM"/>
        </w:rPr>
        <w:t>չի ընդունվել:</w:t>
      </w:r>
    </w:p>
    <w:p w14:paraId="42D45DD9" w14:textId="1EB2FB1E" w:rsidR="001A194A" w:rsidRDefault="001A194A" w:rsidP="001A194A">
      <w:pPr>
        <w:spacing w:after="0"/>
        <w:ind w:firstLine="567"/>
        <w:jc w:val="both"/>
        <w:rPr>
          <w:rFonts w:ascii="GHEA Grapalat" w:hAnsi="GHEA Grapalat" w:cs="Sylfaen"/>
          <w:lang w:val="hy-AM"/>
        </w:rPr>
      </w:pPr>
      <w:r w:rsidRPr="00AE0FC0">
        <w:rPr>
          <w:rFonts w:ascii="GHEA Grapalat" w:hAnsi="GHEA Grapalat" w:cs="Sylfaen"/>
          <w:lang w:val="hy-AM"/>
        </w:rPr>
        <w:t xml:space="preserve">Գույքի նկատմամբ իրավունքների պետական գրանցման, գույքի և դրա նկատմամբ գրանցված իրավունքների և սահմանափակումների վերաբերյալ տեղեկատվության տրամադրման միջոցառման շրջանակներում </w:t>
      </w:r>
      <w:r w:rsidR="00AE0FC0" w:rsidRPr="00AE0FC0">
        <w:rPr>
          <w:rFonts w:ascii="GHEA Grapalat" w:hAnsi="GHEA Grapalat" w:cs="Sylfaen"/>
          <w:lang w:val="hy-AM"/>
        </w:rPr>
        <w:t>օգտագործվել է</w:t>
      </w:r>
      <w:r w:rsidR="00655458">
        <w:rPr>
          <w:rFonts w:ascii="GHEA Grapalat" w:hAnsi="GHEA Grapalat" w:cs="Sylfaen"/>
          <w:lang w:val="hy-AM"/>
        </w:rPr>
        <w:t xml:space="preserve"> </w:t>
      </w:r>
      <w:r w:rsidR="00AE0FC0" w:rsidRPr="00AE0FC0">
        <w:rPr>
          <w:rFonts w:ascii="GHEA Grapalat" w:hAnsi="GHEA Grapalat" w:cs="Sylfaen"/>
          <w:lang w:val="hy-AM"/>
        </w:rPr>
        <w:t>4.2</w:t>
      </w:r>
      <w:r w:rsidR="008145F3" w:rsidRPr="00372419">
        <w:rPr>
          <w:rFonts w:ascii="GHEA Grapalat" w:hAnsi="GHEA Grapalat" w:cs="Sylfaen"/>
          <w:lang w:val="hy-AM"/>
        </w:rPr>
        <w:t xml:space="preserve"> </w:t>
      </w:r>
      <w:r w:rsidR="00AE0FC0" w:rsidRPr="00AE0FC0">
        <w:rPr>
          <w:rFonts w:ascii="GHEA Grapalat" w:hAnsi="GHEA Grapalat" w:cs="Sylfaen"/>
          <w:lang w:val="hy-AM"/>
        </w:rPr>
        <w:t>մլրդ դրամ կամ նախատեսված միջոցների 99.3%-ը՝ պայմանավորված շենքերի և կառույցների ընթացիկ նորոգման</w:t>
      </w:r>
      <w:r w:rsidR="00AE0FC0">
        <w:rPr>
          <w:rFonts w:ascii="GHEA Grapalat" w:hAnsi="GHEA Grapalat" w:cs="Sylfaen"/>
          <w:lang w:val="hy-AM"/>
        </w:rPr>
        <w:t xml:space="preserve"> </w:t>
      </w:r>
      <w:r w:rsidR="00AE0FC0" w:rsidRPr="00AE0FC0">
        <w:rPr>
          <w:rFonts w:ascii="GHEA Grapalat" w:hAnsi="GHEA Grapalat" w:cs="Sylfaen"/>
          <w:lang w:val="hy-AM"/>
        </w:rPr>
        <w:t>և պահպանման</w:t>
      </w:r>
      <w:r w:rsidR="00AE0FC0">
        <w:rPr>
          <w:rFonts w:ascii="GHEA Grapalat" w:hAnsi="GHEA Grapalat" w:cs="Sylfaen"/>
          <w:lang w:val="hy-AM"/>
        </w:rPr>
        <w:t xml:space="preserve">, </w:t>
      </w:r>
      <w:r w:rsidR="00AE0FC0" w:rsidRPr="00AE0FC0">
        <w:rPr>
          <w:rFonts w:ascii="GHEA Grapalat" w:hAnsi="GHEA Grapalat" w:cs="Sylfaen"/>
          <w:lang w:val="hy-AM"/>
        </w:rPr>
        <w:t xml:space="preserve">էներգետիկ ծառայությունների, ինչպես նաև այլ հոդվածների գծով ծախսերի տնտեսումներով: Միջոցառման շրջանակներում </w:t>
      </w:r>
      <w:r w:rsidRPr="00AE0FC0">
        <w:rPr>
          <w:rFonts w:ascii="GHEA Grapalat" w:hAnsi="GHEA Grapalat" w:cs="Sylfaen"/>
          <w:lang w:val="hy-AM"/>
        </w:rPr>
        <w:t>իրականացվել են 1</w:t>
      </w:r>
      <w:r w:rsidR="003752BA">
        <w:rPr>
          <w:rFonts w:ascii="GHEA Grapalat" w:hAnsi="GHEA Grapalat" w:cs="Sylfaen"/>
          <w:lang w:val="hy-AM"/>
        </w:rPr>
        <w:t>,</w:t>
      </w:r>
      <w:r w:rsidRPr="00AE0FC0">
        <w:rPr>
          <w:rFonts w:ascii="GHEA Grapalat" w:hAnsi="GHEA Grapalat" w:cs="Sylfaen"/>
          <w:lang w:val="hy-AM"/>
        </w:rPr>
        <w:t>660 հանրային իրազեկման միջոցառումներ, 2</w:t>
      </w:r>
      <w:r w:rsidR="003752BA">
        <w:rPr>
          <w:rFonts w:ascii="GHEA Grapalat" w:hAnsi="GHEA Grapalat" w:cs="Sylfaen"/>
          <w:lang w:val="hy-AM"/>
        </w:rPr>
        <w:t>,</w:t>
      </w:r>
      <w:r w:rsidRPr="00AE0FC0">
        <w:rPr>
          <w:rFonts w:ascii="GHEA Grapalat" w:hAnsi="GHEA Grapalat" w:cs="Sylfaen"/>
          <w:lang w:val="hy-AM"/>
        </w:rPr>
        <w:t xml:space="preserve">183 դիմում-բողոքների քննարկում, </w:t>
      </w:r>
      <w:r w:rsidR="00E23584" w:rsidRPr="00372419">
        <w:rPr>
          <w:rFonts w:ascii="GHEA Grapalat" w:hAnsi="GHEA Grapalat" w:cs="Sylfaen"/>
          <w:lang w:val="hy-AM"/>
        </w:rPr>
        <w:t xml:space="preserve">անցկացվել է </w:t>
      </w:r>
      <w:r w:rsidR="00FB3C35" w:rsidRPr="00372419">
        <w:rPr>
          <w:rFonts w:ascii="GHEA Grapalat" w:hAnsi="GHEA Grapalat" w:cs="Sylfaen"/>
          <w:lang w:val="hy-AM"/>
        </w:rPr>
        <w:t>ա</w:t>
      </w:r>
      <w:r w:rsidR="00FB3C35" w:rsidRPr="00FB3C35">
        <w:rPr>
          <w:rFonts w:ascii="GHEA Grapalat" w:hAnsi="GHEA Grapalat" w:cs="Sylfaen"/>
          <w:lang w:val="hy-AM"/>
        </w:rPr>
        <w:t xml:space="preserve">նշարժ գույքի բնակավառում մասնագիտական որակավորումը հաստատող փաստաթղթի տրամադրման համար </w:t>
      </w:r>
      <w:r w:rsidR="00FB3C35" w:rsidRPr="00372419">
        <w:rPr>
          <w:rFonts w:ascii="GHEA Grapalat" w:hAnsi="GHEA Grapalat" w:cs="Sylfaen"/>
          <w:lang w:val="hy-AM"/>
        </w:rPr>
        <w:t xml:space="preserve">308 անձի </w:t>
      </w:r>
      <w:r w:rsidR="00FB3C35">
        <w:rPr>
          <w:rFonts w:ascii="GHEA Grapalat" w:hAnsi="GHEA Grapalat" w:cs="Sylfaen"/>
          <w:lang w:val="hy-AM"/>
        </w:rPr>
        <w:t>քննություն</w:t>
      </w:r>
      <w:r w:rsidR="00FB3C35" w:rsidRPr="00372419">
        <w:rPr>
          <w:rFonts w:ascii="GHEA Grapalat" w:hAnsi="GHEA Grapalat" w:cs="Sylfaen"/>
          <w:lang w:val="hy-AM"/>
        </w:rPr>
        <w:t xml:space="preserve">, </w:t>
      </w:r>
      <w:r w:rsidR="00E23584" w:rsidRPr="00372419">
        <w:rPr>
          <w:rFonts w:ascii="GHEA Grapalat" w:hAnsi="GHEA Grapalat" w:cs="Sylfaen"/>
          <w:lang w:val="hy-AM"/>
        </w:rPr>
        <w:t xml:space="preserve">տրամադրվել է </w:t>
      </w:r>
      <w:r w:rsidRPr="00AE0FC0">
        <w:rPr>
          <w:rFonts w:ascii="GHEA Grapalat" w:hAnsi="GHEA Grapalat" w:cs="Sylfaen"/>
          <w:lang w:val="hy-AM"/>
        </w:rPr>
        <w:t xml:space="preserve">անշարժ գույքի գնահատողի որակավորման 39 վկայական: </w:t>
      </w:r>
    </w:p>
    <w:p w14:paraId="68A22770" w14:textId="0C8B9ED3" w:rsidR="008175F0" w:rsidRDefault="00AE0FC0" w:rsidP="008175F0">
      <w:pPr>
        <w:spacing w:after="0"/>
        <w:ind w:firstLine="567"/>
        <w:jc w:val="both"/>
        <w:rPr>
          <w:rFonts w:ascii="GHEA Grapalat" w:hAnsi="GHEA Grapalat" w:cs="Sylfaen"/>
          <w:lang w:val="hy-AM"/>
        </w:rPr>
      </w:pPr>
      <w:r w:rsidRPr="00AE0FC0">
        <w:rPr>
          <w:rFonts w:ascii="GHEA Grapalat" w:hAnsi="GHEA Grapalat" w:cs="Sylfaen"/>
          <w:lang w:val="hy-AM"/>
        </w:rPr>
        <w:t>Նախորդ տարվա համեմատ ՀՀ կադաստրի կոմիտեի պատասխանատվությամբ իրականացվող ծախսեր</w:t>
      </w:r>
      <w:r w:rsidR="00F65B46">
        <w:rPr>
          <w:rFonts w:ascii="GHEA Grapalat" w:hAnsi="GHEA Grapalat" w:cs="Sylfaen"/>
          <w:lang w:val="hy-AM"/>
        </w:rPr>
        <w:t>ն աճել են 0.3</w:t>
      </w:r>
      <w:r w:rsidR="00F65B46" w:rsidRPr="00F65B46">
        <w:rPr>
          <w:rFonts w:ascii="GHEA Grapalat" w:hAnsi="GHEA Grapalat" w:cs="Sylfaen"/>
          <w:lang w:val="hy-AM"/>
        </w:rPr>
        <w:t>%-</w:t>
      </w:r>
      <w:r w:rsidR="00F65B46">
        <w:rPr>
          <w:rFonts w:ascii="GHEA Grapalat" w:hAnsi="GHEA Grapalat" w:cs="Sylfaen"/>
          <w:lang w:val="hy-AM"/>
        </w:rPr>
        <w:t>ով</w:t>
      </w:r>
      <w:r w:rsidR="00F65B46" w:rsidRPr="00F65B46">
        <w:rPr>
          <w:rFonts w:ascii="GHEA Grapalat" w:hAnsi="GHEA Grapalat" w:cs="Sylfaen"/>
          <w:lang w:val="hy-AM"/>
        </w:rPr>
        <w:t xml:space="preserve"> </w:t>
      </w:r>
      <w:r w:rsidR="00F65B46">
        <w:rPr>
          <w:rFonts w:ascii="GHEA Grapalat" w:hAnsi="GHEA Grapalat" w:cs="Sylfaen"/>
          <w:lang w:val="hy-AM"/>
        </w:rPr>
        <w:t xml:space="preserve">կամ 14.9 մլն դրամով: Հարկ է նշել, որ </w:t>
      </w:r>
      <w:r w:rsidR="008175F0">
        <w:rPr>
          <w:rFonts w:ascii="GHEA Grapalat" w:hAnsi="GHEA Grapalat" w:cs="Sylfaen"/>
          <w:lang w:val="hy-AM"/>
        </w:rPr>
        <w:t xml:space="preserve">նախորդ տարվա համեմատ </w:t>
      </w:r>
      <w:r w:rsidR="00F65B46" w:rsidRPr="00AE0FC0">
        <w:rPr>
          <w:rFonts w:ascii="GHEA Grapalat" w:hAnsi="GHEA Grapalat" w:cs="Sylfaen"/>
          <w:lang w:val="hy-AM"/>
        </w:rPr>
        <w:t>Գույքի նկատմամբ իրավունքների պետական գրանցման, գույքի և դրա նկատմամբ գրանցված իրավունքների և սահմանափակումների վերաբերյալ տեղեկատվության տրամադրման միջոցառման</w:t>
      </w:r>
      <w:r w:rsidR="008175F0">
        <w:rPr>
          <w:rFonts w:ascii="GHEA Grapalat" w:hAnsi="GHEA Grapalat" w:cs="Sylfaen"/>
          <w:lang w:val="hy-AM"/>
        </w:rPr>
        <w:t xml:space="preserve"> ծախսերն աճել են 1.1</w:t>
      </w:r>
      <w:r w:rsidR="008175F0" w:rsidRPr="00F65B46">
        <w:rPr>
          <w:rFonts w:ascii="GHEA Grapalat" w:hAnsi="GHEA Grapalat" w:cs="Sylfaen"/>
          <w:lang w:val="hy-AM"/>
        </w:rPr>
        <w:t>%-</w:t>
      </w:r>
      <w:r w:rsidR="008175F0">
        <w:rPr>
          <w:rFonts w:ascii="GHEA Grapalat" w:hAnsi="GHEA Grapalat" w:cs="Sylfaen"/>
          <w:lang w:val="hy-AM"/>
        </w:rPr>
        <w:t>ով</w:t>
      </w:r>
      <w:r w:rsidR="008175F0" w:rsidRPr="00F65B46">
        <w:rPr>
          <w:rFonts w:ascii="GHEA Grapalat" w:hAnsi="GHEA Grapalat" w:cs="Sylfaen"/>
          <w:lang w:val="hy-AM"/>
        </w:rPr>
        <w:t xml:space="preserve"> </w:t>
      </w:r>
      <w:r w:rsidR="008175F0">
        <w:rPr>
          <w:rFonts w:ascii="GHEA Grapalat" w:hAnsi="GHEA Grapalat" w:cs="Sylfaen"/>
          <w:lang w:val="hy-AM"/>
        </w:rPr>
        <w:t xml:space="preserve">կամ 47.5 մլն դրամով՝ </w:t>
      </w:r>
      <w:r w:rsidR="008175F0" w:rsidRPr="00030DA3">
        <w:rPr>
          <w:rFonts w:ascii="GHEA Grapalat" w:hAnsi="GHEA Grapalat" w:cs="Sylfaen"/>
          <w:lang w:val="hy-AM"/>
        </w:rPr>
        <w:t xml:space="preserve">պայմանավորված աշխատավարձի </w:t>
      </w:r>
      <w:r w:rsidR="007E3BC4" w:rsidRPr="00030DA3">
        <w:rPr>
          <w:rFonts w:ascii="GHEA Grapalat" w:hAnsi="GHEA Grapalat" w:cs="Sylfaen"/>
          <w:lang w:val="hy-AM"/>
        </w:rPr>
        <w:t>բնականո</w:t>
      </w:r>
      <w:r w:rsidR="008175F0" w:rsidRPr="00030DA3">
        <w:rPr>
          <w:rFonts w:ascii="GHEA Grapalat" w:hAnsi="GHEA Grapalat" w:cs="Sylfaen"/>
          <w:lang w:val="hy-AM"/>
        </w:rPr>
        <w:t xml:space="preserve">ն </w:t>
      </w:r>
      <w:r w:rsidR="007E3BC4" w:rsidRPr="00030DA3">
        <w:rPr>
          <w:rFonts w:ascii="GHEA Grapalat" w:hAnsi="GHEA Grapalat" w:cs="Sylfaen"/>
          <w:lang w:val="hy-AM"/>
        </w:rPr>
        <w:t xml:space="preserve">աճի </w:t>
      </w:r>
      <w:r w:rsidR="008175F0" w:rsidRPr="00030DA3">
        <w:rPr>
          <w:rFonts w:ascii="GHEA Grapalat" w:hAnsi="GHEA Grapalat" w:cs="Sylfaen"/>
          <w:lang w:val="hy-AM"/>
        </w:rPr>
        <w:t>արդյունքում աշխատանքի վարձատրության ծախսերի աճով</w:t>
      </w:r>
      <w:r w:rsidR="00421D8D" w:rsidRPr="00030DA3">
        <w:rPr>
          <w:rFonts w:ascii="GHEA Grapalat" w:hAnsi="GHEA Grapalat" w:cs="Sylfaen"/>
          <w:lang w:val="hy-AM"/>
        </w:rPr>
        <w:t>,</w:t>
      </w:r>
      <w:r w:rsidR="00421D8D">
        <w:rPr>
          <w:rFonts w:ascii="GHEA Grapalat" w:hAnsi="GHEA Grapalat" w:cs="Sylfaen"/>
          <w:lang w:val="hy-AM"/>
        </w:rPr>
        <w:t xml:space="preserve"> իսկ</w:t>
      </w:r>
      <w:r w:rsidR="008175F0" w:rsidRPr="008175F0">
        <w:rPr>
          <w:rFonts w:ascii="GHEA Grapalat" w:hAnsi="GHEA Grapalat" w:cs="Sylfaen"/>
          <w:lang w:val="hy-AM"/>
        </w:rPr>
        <w:t xml:space="preserve"> </w:t>
      </w:r>
      <w:r w:rsidR="008175F0">
        <w:rPr>
          <w:rFonts w:ascii="GHEA Grapalat" w:hAnsi="GHEA Grapalat" w:cs="Sylfaen"/>
          <w:lang w:val="hy-AM"/>
        </w:rPr>
        <w:t>ն</w:t>
      </w:r>
      <w:r w:rsidR="008175F0" w:rsidRPr="008175F0">
        <w:rPr>
          <w:rFonts w:ascii="GHEA Grapalat" w:hAnsi="GHEA Grapalat" w:cs="Sylfaen"/>
          <w:lang w:val="hy-AM"/>
        </w:rPr>
        <w:t>ախագծահետազոտական փաստաթղթերի կազմման աշխատանքներ</w:t>
      </w:r>
      <w:r w:rsidR="008175F0">
        <w:rPr>
          <w:rFonts w:ascii="GHEA Grapalat" w:hAnsi="GHEA Grapalat" w:cs="Sylfaen"/>
          <w:lang w:val="hy-AM"/>
        </w:rPr>
        <w:t xml:space="preserve">ի համար </w:t>
      </w:r>
      <w:r w:rsidR="00421D8D" w:rsidRPr="008175F0">
        <w:rPr>
          <w:rFonts w:ascii="GHEA Grapalat" w:hAnsi="GHEA Grapalat" w:cs="Sylfaen"/>
          <w:lang w:val="hy-AM"/>
        </w:rPr>
        <w:t>2023</w:t>
      </w:r>
      <w:r w:rsidR="007A3A67">
        <w:rPr>
          <w:rFonts w:ascii="GHEA Grapalat" w:hAnsi="GHEA Grapalat" w:cs="Sylfaen"/>
          <w:lang w:val="hy-AM"/>
        </w:rPr>
        <w:t>թ.</w:t>
      </w:r>
      <w:r w:rsidR="00421D8D">
        <w:rPr>
          <w:rFonts w:ascii="GHEA Grapalat" w:hAnsi="GHEA Grapalat" w:cs="Sylfaen"/>
          <w:lang w:val="hy-AM"/>
        </w:rPr>
        <w:t xml:space="preserve"> հատկաց</w:t>
      </w:r>
      <w:r w:rsidR="008175F0">
        <w:rPr>
          <w:rFonts w:ascii="GHEA Grapalat" w:hAnsi="GHEA Grapalat" w:cs="Sylfaen"/>
          <w:lang w:val="hy-AM"/>
        </w:rPr>
        <w:t xml:space="preserve">վել </w:t>
      </w:r>
      <w:r w:rsidR="00CC1285">
        <w:rPr>
          <w:rFonts w:ascii="GHEA Grapalat" w:hAnsi="GHEA Grapalat" w:cs="Sylfaen"/>
          <w:lang w:val="hy-AM"/>
        </w:rPr>
        <w:t>էր</w:t>
      </w:r>
      <w:r w:rsidR="008175F0">
        <w:rPr>
          <w:rFonts w:ascii="GHEA Grapalat" w:hAnsi="GHEA Grapalat" w:cs="Sylfaen"/>
          <w:lang w:val="hy-AM"/>
        </w:rPr>
        <w:t xml:space="preserve"> </w:t>
      </w:r>
      <w:r w:rsidR="00421D8D">
        <w:rPr>
          <w:rFonts w:ascii="GHEA Grapalat" w:hAnsi="GHEA Grapalat" w:cs="Sylfaen"/>
          <w:lang w:val="hy-AM"/>
        </w:rPr>
        <w:t>3</w:t>
      </w:r>
      <w:r w:rsidR="008175F0" w:rsidRPr="008175F0">
        <w:rPr>
          <w:rFonts w:ascii="GHEA Grapalat" w:hAnsi="GHEA Grapalat" w:cs="Sylfaen"/>
          <w:lang w:val="hy-AM"/>
        </w:rPr>
        <w:t>5</w:t>
      </w:r>
      <w:r w:rsidR="008175F0">
        <w:rPr>
          <w:rFonts w:ascii="GHEA Grapalat" w:hAnsi="GHEA Grapalat" w:cs="Sylfaen"/>
          <w:lang w:val="hy-AM"/>
        </w:rPr>
        <w:t xml:space="preserve"> </w:t>
      </w:r>
      <w:r w:rsidR="008175F0" w:rsidRPr="008175F0">
        <w:rPr>
          <w:rFonts w:ascii="GHEA Grapalat" w:hAnsi="GHEA Grapalat" w:cs="Sylfaen"/>
          <w:lang w:val="hy-AM"/>
        </w:rPr>
        <w:t>մլն դրամ, որ</w:t>
      </w:r>
      <w:r w:rsidR="00581A4F" w:rsidRPr="00372419">
        <w:rPr>
          <w:rFonts w:ascii="GHEA Grapalat" w:hAnsi="GHEA Grapalat" w:cs="Sylfaen"/>
          <w:lang w:val="hy-AM"/>
        </w:rPr>
        <w:t>ոնց</w:t>
      </w:r>
      <w:r w:rsidR="008175F0" w:rsidRPr="008175F0">
        <w:rPr>
          <w:rFonts w:ascii="GHEA Grapalat" w:hAnsi="GHEA Grapalat" w:cs="Sylfaen"/>
          <w:lang w:val="hy-AM"/>
        </w:rPr>
        <w:t xml:space="preserve"> 2024</w:t>
      </w:r>
      <w:r w:rsidR="007A3A67">
        <w:rPr>
          <w:rFonts w:ascii="GHEA Grapalat" w:hAnsi="GHEA Grapalat" w:cs="Sylfaen"/>
          <w:lang w:val="hy-AM"/>
        </w:rPr>
        <w:t>թ.</w:t>
      </w:r>
      <w:r w:rsidR="008175F0" w:rsidRPr="008175F0">
        <w:rPr>
          <w:rFonts w:ascii="GHEA Grapalat" w:hAnsi="GHEA Grapalat" w:cs="Sylfaen"/>
          <w:lang w:val="hy-AM"/>
        </w:rPr>
        <w:t xml:space="preserve"> միջոցներ չեն հատկացվել:</w:t>
      </w:r>
    </w:p>
    <w:sectPr w:rsidR="008175F0" w:rsidSect="00081384">
      <w:footerReference w:type="default" r:id="rId9"/>
      <w:pgSz w:w="11906" w:h="16838" w:code="9"/>
      <w:pgMar w:top="1138" w:right="562" w:bottom="562" w:left="1138" w:header="720" w:footer="720" w:gutter="0"/>
      <w:pgNumType w:start="245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1C69C" w14:textId="77777777" w:rsidR="00F30266" w:rsidRDefault="00F30266" w:rsidP="008B41CD">
      <w:pPr>
        <w:spacing w:after="0" w:line="240" w:lineRule="auto"/>
      </w:pPr>
      <w:r>
        <w:separator/>
      </w:r>
    </w:p>
  </w:endnote>
  <w:endnote w:type="continuationSeparator" w:id="0">
    <w:p w14:paraId="5CDFE895" w14:textId="77777777" w:rsidR="00F30266" w:rsidRDefault="00F30266" w:rsidP="008B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Armenian">
    <w:panose1 w:val="00000000000000000000"/>
    <w:charset w:val="00"/>
    <w:family w:val="auto"/>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5818074"/>
      <w:docPartObj>
        <w:docPartGallery w:val="Page Numbers (Bottom of Page)"/>
        <w:docPartUnique/>
      </w:docPartObj>
    </w:sdtPr>
    <w:sdtEndPr>
      <w:rPr>
        <w:rFonts w:ascii="GHEA Grapalat" w:hAnsi="GHEA Grapalat"/>
        <w:noProof/>
      </w:rPr>
    </w:sdtEndPr>
    <w:sdtContent>
      <w:p w14:paraId="3FB020D6" w14:textId="7142D13B" w:rsidR="008B41CD" w:rsidRPr="00072403" w:rsidRDefault="008B41CD">
        <w:pPr>
          <w:pStyle w:val="Footer"/>
          <w:jc w:val="right"/>
          <w:rPr>
            <w:rFonts w:ascii="GHEA Grapalat" w:hAnsi="GHEA Grapalat"/>
          </w:rPr>
        </w:pPr>
        <w:r w:rsidRPr="00072403">
          <w:rPr>
            <w:rFonts w:ascii="GHEA Grapalat" w:hAnsi="GHEA Grapalat"/>
          </w:rPr>
          <w:fldChar w:fldCharType="begin"/>
        </w:r>
        <w:r w:rsidRPr="00072403">
          <w:rPr>
            <w:rFonts w:ascii="GHEA Grapalat" w:hAnsi="GHEA Grapalat"/>
          </w:rPr>
          <w:instrText xml:space="preserve"> PAGE   \* MERGEFORMAT </w:instrText>
        </w:r>
        <w:r w:rsidRPr="00072403">
          <w:rPr>
            <w:rFonts w:ascii="GHEA Grapalat" w:hAnsi="GHEA Grapalat"/>
          </w:rPr>
          <w:fldChar w:fldCharType="separate"/>
        </w:r>
        <w:r w:rsidR="00072403">
          <w:rPr>
            <w:rFonts w:ascii="GHEA Grapalat" w:hAnsi="GHEA Grapalat"/>
            <w:noProof/>
          </w:rPr>
          <w:t>2450</w:t>
        </w:r>
        <w:r w:rsidRPr="00072403">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D4604" w14:textId="77777777" w:rsidR="00F30266" w:rsidRDefault="00F30266" w:rsidP="008B41CD">
      <w:pPr>
        <w:spacing w:after="0" w:line="240" w:lineRule="auto"/>
      </w:pPr>
      <w:r>
        <w:separator/>
      </w:r>
    </w:p>
  </w:footnote>
  <w:footnote w:type="continuationSeparator" w:id="0">
    <w:p w14:paraId="4C7A55E0" w14:textId="77777777" w:rsidR="00F30266" w:rsidRDefault="00F30266" w:rsidP="008B41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3647"/>
    <w:multiLevelType w:val="hybridMultilevel"/>
    <w:tmpl w:val="48181712"/>
    <w:lvl w:ilvl="0" w:tplc="5134C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5023F2"/>
    <w:multiLevelType w:val="hybridMultilevel"/>
    <w:tmpl w:val="99EA2188"/>
    <w:lvl w:ilvl="0" w:tplc="2CE0DEEC">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04C23B4E"/>
    <w:multiLevelType w:val="hybridMultilevel"/>
    <w:tmpl w:val="C90C4A82"/>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04FF6CA7"/>
    <w:multiLevelType w:val="hybridMultilevel"/>
    <w:tmpl w:val="9396487C"/>
    <w:lvl w:ilvl="0" w:tplc="B596B5F2">
      <w:start w:val="2024"/>
      <w:numFmt w:val="decimal"/>
      <w:lvlText w:val="%1"/>
      <w:lvlJc w:val="left"/>
      <w:pPr>
        <w:ind w:left="900" w:hanging="51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 w15:restartNumberingAfterBreak="0">
    <w:nsid w:val="09CA34A7"/>
    <w:multiLevelType w:val="hybridMultilevel"/>
    <w:tmpl w:val="5DC01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34A40"/>
    <w:multiLevelType w:val="hybridMultilevel"/>
    <w:tmpl w:val="9B16229E"/>
    <w:lvl w:ilvl="0" w:tplc="F4340DC4">
      <w:start w:val="1"/>
      <w:numFmt w:val="decimal"/>
      <w:lvlText w:val="%1."/>
      <w:lvlJc w:val="left"/>
      <w:pPr>
        <w:ind w:left="405" w:hanging="360"/>
      </w:pPr>
      <w:rPr>
        <w:rFonts w:hint="default"/>
        <w:sz w:val="24"/>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6" w15:restartNumberingAfterBreak="0">
    <w:nsid w:val="18826681"/>
    <w:multiLevelType w:val="hybridMultilevel"/>
    <w:tmpl w:val="A7B08156"/>
    <w:lvl w:ilvl="0" w:tplc="5C0A4D02">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094283"/>
    <w:multiLevelType w:val="hybridMultilevel"/>
    <w:tmpl w:val="0BBC6FA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D861C3"/>
    <w:multiLevelType w:val="hybridMultilevel"/>
    <w:tmpl w:val="4B568B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9B320C"/>
    <w:multiLevelType w:val="hybridMultilevel"/>
    <w:tmpl w:val="626637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4554B"/>
    <w:multiLevelType w:val="hybridMultilevel"/>
    <w:tmpl w:val="D6B42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409AF"/>
    <w:multiLevelType w:val="hybridMultilevel"/>
    <w:tmpl w:val="650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DD481A"/>
    <w:multiLevelType w:val="hybridMultilevel"/>
    <w:tmpl w:val="42ECC8F2"/>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400713CA"/>
    <w:multiLevelType w:val="hybridMultilevel"/>
    <w:tmpl w:val="D5FCCBF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4" w15:restartNumberingAfterBreak="0">
    <w:nsid w:val="492979E0"/>
    <w:multiLevelType w:val="hybridMultilevel"/>
    <w:tmpl w:val="F57640C0"/>
    <w:lvl w:ilvl="0" w:tplc="E348E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A722E92"/>
    <w:multiLevelType w:val="hybridMultilevel"/>
    <w:tmpl w:val="B270F648"/>
    <w:lvl w:ilvl="0" w:tplc="58FE71B6">
      <w:start w:val="1"/>
      <w:numFmt w:val="decimal"/>
      <w:lvlText w:val="%1."/>
      <w:lvlJc w:val="left"/>
      <w:pPr>
        <w:ind w:left="480" w:hanging="360"/>
      </w:pPr>
      <w:rPr>
        <w:rFonts w:cs="TimesArmenian" w:hint="default"/>
        <w:sz w:val="24"/>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6" w15:restartNumberingAfterBreak="0">
    <w:nsid w:val="4E2E795C"/>
    <w:multiLevelType w:val="hybridMultilevel"/>
    <w:tmpl w:val="0024CB94"/>
    <w:lvl w:ilvl="0" w:tplc="0E10D982">
      <w:start w:val="3"/>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3E6F59"/>
    <w:multiLevelType w:val="multilevel"/>
    <w:tmpl w:val="CBD8CA46"/>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3"/>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1590630"/>
    <w:multiLevelType w:val="hybridMultilevel"/>
    <w:tmpl w:val="C21AD406"/>
    <w:lvl w:ilvl="0" w:tplc="E348E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37613BF"/>
    <w:multiLevelType w:val="hybridMultilevel"/>
    <w:tmpl w:val="882C62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CC6278"/>
    <w:multiLevelType w:val="hybridMultilevel"/>
    <w:tmpl w:val="B41C4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897C7A"/>
    <w:multiLevelType w:val="hybridMultilevel"/>
    <w:tmpl w:val="2F78740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2" w15:restartNumberingAfterBreak="0">
    <w:nsid w:val="66A0510D"/>
    <w:multiLevelType w:val="multilevel"/>
    <w:tmpl w:val="2EFE24C2"/>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3" w15:restartNumberingAfterBreak="0">
    <w:nsid w:val="73124366"/>
    <w:multiLevelType w:val="hybridMultilevel"/>
    <w:tmpl w:val="0D62D77A"/>
    <w:lvl w:ilvl="0" w:tplc="04090001">
      <w:start w:val="1"/>
      <w:numFmt w:val="bullet"/>
      <w:lvlText w:val=""/>
      <w:lvlJc w:val="left"/>
      <w:pPr>
        <w:ind w:left="720" w:hanging="360"/>
      </w:pPr>
      <w:rPr>
        <w:rFonts w:ascii="Symbol" w:hAnsi="Symbol"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590D05"/>
    <w:multiLevelType w:val="hybridMultilevel"/>
    <w:tmpl w:val="2A429FEA"/>
    <w:lvl w:ilvl="0" w:tplc="BAD62A0A">
      <w:numFmt w:val="bullet"/>
      <w:lvlText w:val="-"/>
      <w:lvlJc w:val="left"/>
      <w:pPr>
        <w:ind w:left="405" w:hanging="360"/>
      </w:pPr>
      <w:rPr>
        <w:rFonts w:ascii="Arial Armenian" w:eastAsia="Calibri" w:hAnsi="Arial Armenian" w:cs="TimesArmeni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7F7D2535"/>
    <w:multiLevelType w:val="hybridMultilevel"/>
    <w:tmpl w:val="4D4CDC1A"/>
    <w:lvl w:ilvl="0" w:tplc="04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4"/>
  </w:num>
  <w:num w:numId="2">
    <w:abstractNumId w:val="21"/>
  </w:num>
  <w:num w:numId="3">
    <w:abstractNumId w:val="9"/>
  </w:num>
  <w:num w:numId="4">
    <w:abstractNumId w:val="12"/>
  </w:num>
  <w:num w:numId="5">
    <w:abstractNumId w:val="15"/>
  </w:num>
  <w:num w:numId="6">
    <w:abstractNumId w:val="0"/>
  </w:num>
  <w:num w:numId="7">
    <w:abstractNumId w:val="6"/>
  </w:num>
  <w:num w:numId="8">
    <w:abstractNumId w:val="10"/>
  </w:num>
  <w:num w:numId="9">
    <w:abstractNumId w:val="5"/>
  </w:num>
  <w:num w:numId="10">
    <w:abstractNumId w:val="1"/>
  </w:num>
  <w:num w:numId="11">
    <w:abstractNumId w:val="20"/>
  </w:num>
  <w:num w:numId="12">
    <w:abstractNumId w:val="20"/>
  </w:num>
  <w:num w:numId="13">
    <w:abstractNumId w:val="2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5"/>
  </w:num>
  <w:num w:numId="17">
    <w:abstractNumId w:val="18"/>
  </w:num>
  <w:num w:numId="18">
    <w:abstractNumId w:val="14"/>
  </w:num>
  <w:num w:numId="19">
    <w:abstractNumId w:val="11"/>
  </w:num>
  <w:num w:numId="20">
    <w:abstractNumId w:val="2"/>
  </w:num>
  <w:num w:numId="21">
    <w:abstractNumId w:val="19"/>
  </w:num>
  <w:num w:numId="22">
    <w:abstractNumId w:val="16"/>
  </w:num>
  <w:num w:numId="23">
    <w:abstractNumId w:val="22"/>
  </w:num>
  <w:num w:numId="24">
    <w:abstractNumId w:val="7"/>
  </w:num>
  <w:num w:numId="25">
    <w:abstractNumId w:val="3"/>
  </w:num>
  <w:num w:numId="26">
    <w:abstractNumId w:val="4"/>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9A0"/>
    <w:rsid w:val="00001187"/>
    <w:rsid w:val="0001500F"/>
    <w:rsid w:val="00015E0D"/>
    <w:rsid w:val="00025BF1"/>
    <w:rsid w:val="0002666D"/>
    <w:rsid w:val="00030DA3"/>
    <w:rsid w:val="000332DD"/>
    <w:rsid w:val="00035349"/>
    <w:rsid w:val="00036936"/>
    <w:rsid w:val="000422DE"/>
    <w:rsid w:val="00044EBC"/>
    <w:rsid w:val="000455AE"/>
    <w:rsid w:val="00047B23"/>
    <w:rsid w:val="00051007"/>
    <w:rsid w:val="00051756"/>
    <w:rsid w:val="00051C13"/>
    <w:rsid w:val="00062FDC"/>
    <w:rsid w:val="0006453E"/>
    <w:rsid w:val="00072403"/>
    <w:rsid w:val="0007360A"/>
    <w:rsid w:val="000741CA"/>
    <w:rsid w:val="00075F69"/>
    <w:rsid w:val="000762BE"/>
    <w:rsid w:val="0007769F"/>
    <w:rsid w:val="00081293"/>
    <w:rsid w:val="00081384"/>
    <w:rsid w:val="00083978"/>
    <w:rsid w:val="00083A9D"/>
    <w:rsid w:val="00086004"/>
    <w:rsid w:val="00093036"/>
    <w:rsid w:val="00093362"/>
    <w:rsid w:val="000A0FEB"/>
    <w:rsid w:val="000A232E"/>
    <w:rsid w:val="000A31A2"/>
    <w:rsid w:val="000A3A86"/>
    <w:rsid w:val="000A5303"/>
    <w:rsid w:val="000A6A9D"/>
    <w:rsid w:val="000B0961"/>
    <w:rsid w:val="000B1865"/>
    <w:rsid w:val="000B5904"/>
    <w:rsid w:val="000B716D"/>
    <w:rsid w:val="000B7357"/>
    <w:rsid w:val="000C02D1"/>
    <w:rsid w:val="000C6D5A"/>
    <w:rsid w:val="000C75A3"/>
    <w:rsid w:val="000D1CE5"/>
    <w:rsid w:val="000D2571"/>
    <w:rsid w:val="000D29A2"/>
    <w:rsid w:val="000D3603"/>
    <w:rsid w:val="000D5CB6"/>
    <w:rsid w:val="000D5F54"/>
    <w:rsid w:val="000D65AA"/>
    <w:rsid w:val="000D7CAF"/>
    <w:rsid w:val="000E1C4E"/>
    <w:rsid w:val="000E256D"/>
    <w:rsid w:val="000E2D2D"/>
    <w:rsid w:val="000E3BB3"/>
    <w:rsid w:val="000E4B2A"/>
    <w:rsid w:val="000E6D4D"/>
    <w:rsid w:val="000F04B4"/>
    <w:rsid w:val="000F4127"/>
    <w:rsid w:val="000F5355"/>
    <w:rsid w:val="0010115D"/>
    <w:rsid w:val="00105D76"/>
    <w:rsid w:val="00106BFB"/>
    <w:rsid w:val="0010785D"/>
    <w:rsid w:val="00112CA2"/>
    <w:rsid w:val="00114C81"/>
    <w:rsid w:val="00117AA3"/>
    <w:rsid w:val="00121071"/>
    <w:rsid w:val="001215B1"/>
    <w:rsid w:val="00122AB3"/>
    <w:rsid w:val="001245E7"/>
    <w:rsid w:val="00126398"/>
    <w:rsid w:val="00131790"/>
    <w:rsid w:val="00134849"/>
    <w:rsid w:val="00142707"/>
    <w:rsid w:val="00143425"/>
    <w:rsid w:val="0014588C"/>
    <w:rsid w:val="001504A4"/>
    <w:rsid w:val="00153174"/>
    <w:rsid w:val="0015363D"/>
    <w:rsid w:val="00154E5A"/>
    <w:rsid w:val="001552A6"/>
    <w:rsid w:val="0015543B"/>
    <w:rsid w:val="0015607F"/>
    <w:rsid w:val="001570F8"/>
    <w:rsid w:val="00160672"/>
    <w:rsid w:val="00160740"/>
    <w:rsid w:val="00160D79"/>
    <w:rsid w:val="00167AAA"/>
    <w:rsid w:val="00170BB3"/>
    <w:rsid w:val="00171645"/>
    <w:rsid w:val="00171963"/>
    <w:rsid w:val="001724DA"/>
    <w:rsid w:val="00180BA4"/>
    <w:rsid w:val="00185558"/>
    <w:rsid w:val="001855B8"/>
    <w:rsid w:val="00187A43"/>
    <w:rsid w:val="00191924"/>
    <w:rsid w:val="00191AF9"/>
    <w:rsid w:val="00192A59"/>
    <w:rsid w:val="00197461"/>
    <w:rsid w:val="001A194A"/>
    <w:rsid w:val="001A70EE"/>
    <w:rsid w:val="001B537B"/>
    <w:rsid w:val="001B64F1"/>
    <w:rsid w:val="001B7D6E"/>
    <w:rsid w:val="001C101B"/>
    <w:rsid w:val="001C16DA"/>
    <w:rsid w:val="001C4836"/>
    <w:rsid w:val="001C58C4"/>
    <w:rsid w:val="001C5C75"/>
    <w:rsid w:val="001D1116"/>
    <w:rsid w:val="001D367A"/>
    <w:rsid w:val="001D52A4"/>
    <w:rsid w:val="001D7BA2"/>
    <w:rsid w:val="001E3456"/>
    <w:rsid w:val="001E469A"/>
    <w:rsid w:val="001E588A"/>
    <w:rsid w:val="001F0247"/>
    <w:rsid w:val="001F06A1"/>
    <w:rsid w:val="001F71F4"/>
    <w:rsid w:val="001F7249"/>
    <w:rsid w:val="001F75D6"/>
    <w:rsid w:val="0020005F"/>
    <w:rsid w:val="00201493"/>
    <w:rsid w:val="00205007"/>
    <w:rsid w:val="00206D3A"/>
    <w:rsid w:val="00207410"/>
    <w:rsid w:val="00211AAE"/>
    <w:rsid w:val="00216D7E"/>
    <w:rsid w:val="00217F32"/>
    <w:rsid w:val="00221D98"/>
    <w:rsid w:val="002229A6"/>
    <w:rsid w:val="00224B0C"/>
    <w:rsid w:val="00227364"/>
    <w:rsid w:val="002300A7"/>
    <w:rsid w:val="00231FAA"/>
    <w:rsid w:val="002322CB"/>
    <w:rsid w:val="00237EF7"/>
    <w:rsid w:val="0024158A"/>
    <w:rsid w:val="00244D29"/>
    <w:rsid w:val="00247AD2"/>
    <w:rsid w:val="002512D3"/>
    <w:rsid w:val="00252F02"/>
    <w:rsid w:val="00255BE6"/>
    <w:rsid w:val="00260C81"/>
    <w:rsid w:val="0026232E"/>
    <w:rsid w:val="00262D53"/>
    <w:rsid w:val="00267D06"/>
    <w:rsid w:val="00270B99"/>
    <w:rsid w:val="00270DBB"/>
    <w:rsid w:val="00280EA8"/>
    <w:rsid w:val="00281A4C"/>
    <w:rsid w:val="00285485"/>
    <w:rsid w:val="00286786"/>
    <w:rsid w:val="00292482"/>
    <w:rsid w:val="002A017D"/>
    <w:rsid w:val="002A55AE"/>
    <w:rsid w:val="002B0FAF"/>
    <w:rsid w:val="002B1BB8"/>
    <w:rsid w:val="002B2E22"/>
    <w:rsid w:val="002B3468"/>
    <w:rsid w:val="002B47F5"/>
    <w:rsid w:val="002B51C0"/>
    <w:rsid w:val="002C4092"/>
    <w:rsid w:val="002D0C81"/>
    <w:rsid w:val="002D24BB"/>
    <w:rsid w:val="002D3797"/>
    <w:rsid w:val="002D4FC4"/>
    <w:rsid w:val="002D5051"/>
    <w:rsid w:val="002E1439"/>
    <w:rsid w:val="002E1C28"/>
    <w:rsid w:val="002E3492"/>
    <w:rsid w:val="002E58CD"/>
    <w:rsid w:val="002E69D1"/>
    <w:rsid w:val="002E7943"/>
    <w:rsid w:val="002F417F"/>
    <w:rsid w:val="002F565F"/>
    <w:rsid w:val="002F6EFD"/>
    <w:rsid w:val="002F770C"/>
    <w:rsid w:val="002F7836"/>
    <w:rsid w:val="00300B17"/>
    <w:rsid w:val="0030321F"/>
    <w:rsid w:val="003041C9"/>
    <w:rsid w:val="003068B7"/>
    <w:rsid w:val="0031168A"/>
    <w:rsid w:val="0031361E"/>
    <w:rsid w:val="00314378"/>
    <w:rsid w:val="0032114C"/>
    <w:rsid w:val="003217B9"/>
    <w:rsid w:val="003234E4"/>
    <w:rsid w:val="003241A2"/>
    <w:rsid w:val="00334F33"/>
    <w:rsid w:val="00345414"/>
    <w:rsid w:val="00351495"/>
    <w:rsid w:val="00353D77"/>
    <w:rsid w:val="00364CD4"/>
    <w:rsid w:val="00372419"/>
    <w:rsid w:val="003752BA"/>
    <w:rsid w:val="003755E8"/>
    <w:rsid w:val="00382FB0"/>
    <w:rsid w:val="00383AD0"/>
    <w:rsid w:val="003906FA"/>
    <w:rsid w:val="00391FFB"/>
    <w:rsid w:val="00395360"/>
    <w:rsid w:val="00397A41"/>
    <w:rsid w:val="003A3F15"/>
    <w:rsid w:val="003A539F"/>
    <w:rsid w:val="003A5A40"/>
    <w:rsid w:val="003A6C64"/>
    <w:rsid w:val="003A7E7A"/>
    <w:rsid w:val="003B47C5"/>
    <w:rsid w:val="003B756F"/>
    <w:rsid w:val="003C1BD7"/>
    <w:rsid w:val="003C32E6"/>
    <w:rsid w:val="003C64F8"/>
    <w:rsid w:val="003C70C0"/>
    <w:rsid w:val="003D17FF"/>
    <w:rsid w:val="003D6902"/>
    <w:rsid w:val="003E0C5F"/>
    <w:rsid w:val="003E42A7"/>
    <w:rsid w:val="003E57D1"/>
    <w:rsid w:val="003F34AE"/>
    <w:rsid w:val="003F38D9"/>
    <w:rsid w:val="003F6974"/>
    <w:rsid w:val="003F75DD"/>
    <w:rsid w:val="004009AE"/>
    <w:rsid w:val="00401E4A"/>
    <w:rsid w:val="0040499D"/>
    <w:rsid w:val="00405A8D"/>
    <w:rsid w:val="00416AC1"/>
    <w:rsid w:val="004171A2"/>
    <w:rsid w:val="00421D8D"/>
    <w:rsid w:val="004246D3"/>
    <w:rsid w:val="00427AFF"/>
    <w:rsid w:val="00430529"/>
    <w:rsid w:val="004322A3"/>
    <w:rsid w:val="00432E0A"/>
    <w:rsid w:val="004345DD"/>
    <w:rsid w:val="004347FB"/>
    <w:rsid w:val="00436CC1"/>
    <w:rsid w:val="004373FD"/>
    <w:rsid w:val="00440047"/>
    <w:rsid w:val="00450627"/>
    <w:rsid w:val="004511FF"/>
    <w:rsid w:val="00453536"/>
    <w:rsid w:val="0045388B"/>
    <w:rsid w:val="00454203"/>
    <w:rsid w:val="004655ED"/>
    <w:rsid w:val="0047367F"/>
    <w:rsid w:val="00481AAA"/>
    <w:rsid w:val="0048409F"/>
    <w:rsid w:val="00484306"/>
    <w:rsid w:val="004878BF"/>
    <w:rsid w:val="00490DBD"/>
    <w:rsid w:val="00492B7B"/>
    <w:rsid w:val="004954A8"/>
    <w:rsid w:val="004A1D0B"/>
    <w:rsid w:val="004A2A12"/>
    <w:rsid w:val="004A435A"/>
    <w:rsid w:val="004A5A71"/>
    <w:rsid w:val="004B0A9D"/>
    <w:rsid w:val="004B2196"/>
    <w:rsid w:val="004B266B"/>
    <w:rsid w:val="004B53C1"/>
    <w:rsid w:val="004B748B"/>
    <w:rsid w:val="004C4953"/>
    <w:rsid w:val="004C5057"/>
    <w:rsid w:val="004C77E7"/>
    <w:rsid w:val="004D0FDC"/>
    <w:rsid w:val="004D2AF6"/>
    <w:rsid w:val="004D5339"/>
    <w:rsid w:val="004D5F95"/>
    <w:rsid w:val="004E10EB"/>
    <w:rsid w:val="004E706C"/>
    <w:rsid w:val="004F0A57"/>
    <w:rsid w:val="004F3542"/>
    <w:rsid w:val="004F3A7A"/>
    <w:rsid w:val="004F5E31"/>
    <w:rsid w:val="004F5F33"/>
    <w:rsid w:val="004F702B"/>
    <w:rsid w:val="00501F57"/>
    <w:rsid w:val="005026B9"/>
    <w:rsid w:val="00505591"/>
    <w:rsid w:val="00506699"/>
    <w:rsid w:val="00510BF2"/>
    <w:rsid w:val="00510DEE"/>
    <w:rsid w:val="00515622"/>
    <w:rsid w:val="005222D7"/>
    <w:rsid w:val="0052693F"/>
    <w:rsid w:val="00531E9A"/>
    <w:rsid w:val="00532EB4"/>
    <w:rsid w:val="00536C26"/>
    <w:rsid w:val="00537856"/>
    <w:rsid w:val="00550DB6"/>
    <w:rsid w:val="005538A5"/>
    <w:rsid w:val="00554438"/>
    <w:rsid w:val="0055555B"/>
    <w:rsid w:val="00570E9B"/>
    <w:rsid w:val="0057442E"/>
    <w:rsid w:val="0057589E"/>
    <w:rsid w:val="005813FD"/>
    <w:rsid w:val="00581A4F"/>
    <w:rsid w:val="0058587F"/>
    <w:rsid w:val="0058606A"/>
    <w:rsid w:val="00586194"/>
    <w:rsid w:val="00592C71"/>
    <w:rsid w:val="005949D8"/>
    <w:rsid w:val="0059582B"/>
    <w:rsid w:val="00596403"/>
    <w:rsid w:val="005A003F"/>
    <w:rsid w:val="005A15E1"/>
    <w:rsid w:val="005A1700"/>
    <w:rsid w:val="005A6FF1"/>
    <w:rsid w:val="005B0901"/>
    <w:rsid w:val="005B428B"/>
    <w:rsid w:val="005C1F57"/>
    <w:rsid w:val="005C252D"/>
    <w:rsid w:val="005C3557"/>
    <w:rsid w:val="005C5253"/>
    <w:rsid w:val="005C67DC"/>
    <w:rsid w:val="005D0FBA"/>
    <w:rsid w:val="005D2BE1"/>
    <w:rsid w:val="005D2CAE"/>
    <w:rsid w:val="005D3252"/>
    <w:rsid w:val="005D3924"/>
    <w:rsid w:val="005D63D2"/>
    <w:rsid w:val="005E2EB4"/>
    <w:rsid w:val="005E476D"/>
    <w:rsid w:val="005E4C52"/>
    <w:rsid w:val="005E5530"/>
    <w:rsid w:val="005E573E"/>
    <w:rsid w:val="005E6618"/>
    <w:rsid w:val="005E70D5"/>
    <w:rsid w:val="005F044B"/>
    <w:rsid w:val="005F262E"/>
    <w:rsid w:val="005F35DA"/>
    <w:rsid w:val="005F3D75"/>
    <w:rsid w:val="0060445B"/>
    <w:rsid w:val="006047FC"/>
    <w:rsid w:val="006142F3"/>
    <w:rsid w:val="006147A4"/>
    <w:rsid w:val="00616B4A"/>
    <w:rsid w:val="00620FCD"/>
    <w:rsid w:val="00621BA5"/>
    <w:rsid w:val="006330BD"/>
    <w:rsid w:val="00633F11"/>
    <w:rsid w:val="00636069"/>
    <w:rsid w:val="00644545"/>
    <w:rsid w:val="006454F7"/>
    <w:rsid w:val="0064773E"/>
    <w:rsid w:val="0065029F"/>
    <w:rsid w:val="006507D7"/>
    <w:rsid w:val="0065234B"/>
    <w:rsid w:val="00655458"/>
    <w:rsid w:val="00655F5B"/>
    <w:rsid w:val="00656873"/>
    <w:rsid w:val="00656E68"/>
    <w:rsid w:val="006660BD"/>
    <w:rsid w:val="00666CAE"/>
    <w:rsid w:val="00667598"/>
    <w:rsid w:val="0066775C"/>
    <w:rsid w:val="0067138F"/>
    <w:rsid w:val="00672D6B"/>
    <w:rsid w:val="006758A9"/>
    <w:rsid w:val="0068266E"/>
    <w:rsid w:val="006900E4"/>
    <w:rsid w:val="00694748"/>
    <w:rsid w:val="006966BD"/>
    <w:rsid w:val="006A00F9"/>
    <w:rsid w:val="006A0942"/>
    <w:rsid w:val="006A1438"/>
    <w:rsid w:val="006A4A86"/>
    <w:rsid w:val="006A515D"/>
    <w:rsid w:val="006A552B"/>
    <w:rsid w:val="006B1A27"/>
    <w:rsid w:val="006C070D"/>
    <w:rsid w:val="006C162F"/>
    <w:rsid w:val="006C1AA4"/>
    <w:rsid w:val="006C27B7"/>
    <w:rsid w:val="006C4D76"/>
    <w:rsid w:val="006C632C"/>
    <w:rsid w:val="006D45E8"/>
    <w:rsid w:val="006D7F8A"/>
    <w:rsid w:val="006E3C06"/>
    <w:rsid w:val="006E4A53"/>
    <w:rsid w:val="006E4D70"/>
    <w:rsid w:val="006E510C"/>
    <w:rsid w:val="006E55E1"/>
    <w:rsid w:val="006E7A85"/>
    <w:rsid w:val="006F07D9"/>
    <w:rsid w:val="006F0B23"/>
    <w:rsid w:val="006F3362"/>
    <w:rsid w:val="006F46A9"/>
    <w:rsid w:val="006F5B60"/>
    <w:rsid w:val="006F6261"/>
    <w:rsid w:val="006F651A"/>
    <w:rsid w:val="00703A93"/>
    <w:rsid w:val="007046A4"/>
    <w:rsid w:val="007052B2"/>
    <w:rsid w:val="00716910"/>
    <w:rsid w:val="00720B43"/>
    <w:rsid w:val="007238F5"/>
    <w:rsid w:val="0072608B"/>
    <w:rsid w:val="00726880"/>
    <w:rsid w:val="007330FA"/>
    <w:rsid w:val="007343BB"/>
    <w:rsid w:val="007370E7"/>
    <w:rsid w:val="007409A0"/>
    <w:rsid w:val="007437B1"/>
    <w:rsid w:val="00743F33"/>
    <w:rsid w:val="00747446"/>
    <w:rsid w:val="007501DE"/>
    <w:rsid w:val="00754C45"/>
    <w:rsid w:val="00754C65"/>
    <w:rsid w:val="007568A1"/>
    <w:rsid w:val="00757B80"/>
    <w:rsid w:val="007620AD"/>
    <w:rsid w:val="007636AA"/>
    <w:rsid w:val="00773A22"/>
    <w:rsid w:val="00774D36"/>
    <w:rsid w:val="0078177A"/>
    <w:rsid w:val="00786AFB"/>
    <w:rsid w:val="007879ED"/>
    <w:rsid w:val="00790C1A"/>
    <w:rsid w:val="00794160"/>
    <w:rsid w:val="0079545E"/>
    <w:rsid w:val="0079576C"/>
    <w:rsid w:val="00797378"/>
    <w:rsid w:val="007A0236"/>
    <w:rsid w:val="007A2836"/>
    <w:rsid w:val="007A3A67"/>
    <w:rsid w:val="007A46D2"/>
    <w:rsid w:val="007A49C1"/>
    <w:rsid w:val="007A4A68"/>
    <w:rsid w:val="007B0544"/>
    <w:rsid w:val="007B181E"/>
    <w:rsid w:val="007B198C"/>
    <w:rsid w:val="007B4DFC"/>
    <w:rsid w:val="007C20F6"/>
    <w:rsid w:val="007C2803"/>
    <w:rsid w:val="007C3ED5"/>
    <w:rsid w:val="007C4529"/>
    <w:rsid w:val="007C63BD"/>
    <w:rsid w:val="007C7CC1"/>
    <w:rsid w:val="007D0DC7"/>
    <w:rsid w:val="007D2AE3"/>
    <w:rsid w:val="007D4464"/>
    <w:rsid w:val="007D6ECB"/>
    <w:rsid w:val="007D7817"/>
    <w:rsid w:val="007D78DB"/>
    <w:rsid w:val="007E0703"/>
    <w:rsid w:val="007E3BC4"/>
    <w:rsid w:val="007E5ECC"/>
    <w:rsid w:val="007E679E"/>
    <w:rsid w:val="007E6DB8"/>
    <w:rsid w:val="007F27B3"/>
    <w:rsid w:val="007F282E"/>
    <w:rsid w:val="007F2A75"/>
    <w:rsid w:val="007F37A6"/>
    <w:rsid w:val="007F58A8"/>
    <w:rsid w:val="008004EC"/>
    <w:rsid w:val="0080431F"/>
    <w:rsid w:val="008145F3"/>
    <w:rsid w:val="00814AC3"/>
    <w:rsid w:val="00815686"/>
    <w:rsid w:val="008175F0"/>
    <w:rsid w:val="00822705"/>
    <w:rsid w:val="00826F0A"/>
    <w:rsid w:val="008338E7"/>
    <w:rsid w:val="008407E9"/>
    <w:rsid w:val="00842238"/>
    <w:rsid w:val="00843A72"/>
    <w:rsid w:val="00846829"/>
    <w:rsid w:val="00847B51"/>
    <w:rsid w:val="008526BC"/>
    <w:rsid w:val="008545DE"/>
    <w:rsid w:val="008573DC"/>
    <w:rsid w:val="00857FC5"/>
    <w:rsid w:val="008638AA"/>
    <w:rsid w:val="00864316"/>
    <w:rsid w:val="00871C6D"/>
    <w:rsid w:val="00875FBE"/>
    <w:rsid w:val="00882EC4"/>
    <w:rsid w:val="008846D3"/>
    <w:rsid w:val="00894108"/>
    <w:rsid w:val="00895D1F"/>
    <w:rsid w:val="008A01BC"/>
    <w:rsid w:val="008A18D1"/>
    <w:rsid w:val="008A3CBD"/>
    <w:rsid w:val="008A52F4"/>
    <w:rsid w:val="008A698D"/>
    <w:rsid w:val="008B185F"/>
    <w:rsid w:val="008B41CD"/>
    <w:rsid w:val="008D7936"/>
    <w:rsid w:val="008E1D6F"/>
    <w:rsid w:val="008E62D5"/>
    <w:rsid w:val="008E6A71"/>
    <w:rsid w:val="008E6B0E"/>
    <w:rsid w:val="008F31F8"/>
    <w:rsid w:val="008F54DE"/>
    <w:rsid w:val="008F5DA1"/>
    <w:rsid w:val="009027A8"/>
    <w:rsid w:val="00910D48"/>
    <w:rsid w:val="00911D35"/>
    <w:rsid w:val="00912235"/>
    <w:rsid w:val="009133C3"/>
    <w:rsid w:val="009145E1"/>
    <w:rsid w:val="00914AD7"/>
    <w:rsid w:val="00914DD5"/>
    <w:rsid w:val="0091674B"/>
    <w:rsid w:val="0092495F"/>
    <w:rsid w:val="00925453"/>
    <w:rsid w:val="00931243"/>
    <w:rsid w:val="0093437C"/>
    <w:rsid w:val="00937847"/>
    <w:rsid w:val="00943325"/>
    <w:rsid w:val="00943821"/>
    <w:rsid w:val="00947E0D"/>
    <w:rsid w:val="009546A0"/>
    <w:rsid w:val="00962AD0"/>
    <w:rsid w:val="00965169"/>
    <w:rsid w:val="00966164"/>
    <w:rsid w:val="00974B49"/>
    <w:rsid w:val="009762BE"/>
    <w:rsid w:val="00977080"/>
    <w:rsid w:val="00983124"/>
    <w:rsid w:val="00984871"/>
    <w:rsid w:val="00984B7C"/>
    <w:rsid w:val="00991BAE"/>
    <w:rsid w:val="00996A50"/>
    <w:rsid w:val="009A2BC5"/>
    <w:rsid w:val="009A3855"/>
    <w:rsid w:val="009A3F00"/>
    <w:rsid w:val="009A467D"/>
    <w:rsid w:val="009A5E34"/>
    <w:rsid w:val="009B018E"/>
    <w:rsid w:val="009B13A8"/>
    <w:rsid w:val="009B22D6"/>
    <w:rsid w:val="009B61BE"/>
    <w:rsid w:val="009C074C"/>
    <w:rsid w:val="009C3094"/>
    <w:rsid w:val="009C4AC0"/>
    <w:rsid w:val="009C6E19"/>
    <w:rsid w:val="009C6EDF"/>
    <w:rsid w:val="009D5EFA"/>
    <w:rsid w:val="009E1175"/>
    <w:rsid w:val="009E38D3"/>
    <w:rsid w:val="009E49B3"/>
    <w:rsid w:val="009F3BD0"/>
    <w:rsid w:val="009F3C30"/>
    <w:rsid w:val="009F442B"/>
    <w:rsid w:val="009F7A60"/>
    <w:rsid w:val="00A015C7"/>
    <w:rsid w:val="00A03CC2"/>
    <w:rsid w:val="00A05F19"/>
    <w:rsid w:val="00A05F1B"/>
    <w:rsid w:val="00A13A28"/>
    <w:rsid w:val="00A16E32"/>
    <w:rsid w:val="00A17CC3"/>
    <w:rsid w:val="00A22622"/>
    <w:rsid w:val="00A23C96"/>
    <w:rsid w:val="00A30097"/>
    <w:rsid w:val="00A3326A"/>
    <w:rsid w:val="00A34700"/>
    <w:rsid w:val="00A35E7D"/>
    <w:rsid w:val="00A37463"/>
    <w:rsid w:val="00A37CE3"/>
    <w:rsid w:val="00A40FE1"/>
    <w:rsid w:val="00A44289"/>
    <w:rsid w:val="00A4748D"/>
    <w:rsid w:val="00A56210"/>
    <w:rsid w:val="00A56A0E"/>
    <w:rsid w:val="00A57071"/>
    <w:rsid w:val="00A62CCB"/>
    <w:rsid w:val="00A64ECD"/>
    <w:rsid w:val="00A6526D"/>
    <w:rsid w:val="00A7045D"/>
    <w:rsid w:val="00A71F63"/>
    <w:rsid w:val="00A73F8B"/>
    <w:rsid w:val="00A809C0"/>
    <w:rsid w:val="00A820C0"/>
    <w:rsid w:val="00A828DF"/>
    <w:rsid w:val="00A847CE"/>
    <w:rsid w:val="00A84A64"/>
    <w:rsid w:val="00A938B6"/>
    <w:rsid w:val="00A94713"/>
    <w:rsid w:val="00AA349A"/>
    <w:rsid w:val="00AA3BE3"/>
    <w:rsid w:val="00AA474C"/>
    <w:rsid w:val="00AA7911"/>
    <w:rsid w:val="00AB3A2A"/>
    <w:rsid w:val="00AB44AF"/>
    <w:rsid w:val="00AB5142"/>
    <w:rsid w:val="00AC3C95"/>
    <w:rsid w:val="00AC588D"/>
    <w:rsid w:val="00AC5FDE"/>
    <w:rsid w:val="00AC62F9"/>
    <w:rsid w:val="00AD03AA"/>
    <w:rsid w:val="00AD0E79"/>
    <w:rsid w:val="00AD2F05"/>
    <w:rsid w:val="00AD320E"/>
    <w:rsid w:val="00AD6D7A"/>
    <w:rsid w:val="00AD6E0F"/>
    <w:rsid w:val="00AE0FC0"/>
    <w:rsid w:val="00AE7F69"/>
    <w:rsid w:val="00B00D07"/>
    <w:rsid w:val="00B00E94"/>
    <w:rsid w:val="00B02B20"/>
    <w:rsid w:val="00B03CFA"/>
    <w:rsid w:val="00B05A1A"/>
    <w:rsid w:val="00B07409"/>
    <w:rsid w:val="00B14B96"/>
    <w:rsid w:val="00B16863"/>
    <w:rsid w:val="00B20ADC"/>
    <w:rsid w:val="00B21AC3"/>
    <w:rsid w:val="00B277D3"/>
    <w:rsid w:val="00B30E76"/>
    <w:rsid w:val="00B312A8"/>
    <w:rsid w:val="00B31DAC"/>
    <w:rsid w:val="00B41305"/>
    <w:rsid w:val="00B41A4E"/>
    <w:rsid w:val="00B42FF3"/>
    <w:rsid w:val="00B43596"/>
    <w:rsid w:val="00B44321"/>
    <w:rsid w:val="00B4456F"/>
    <w:rsid w:val="00B44DEC"/>
    <w:rsid w:val="00B507D0"/>
    <w:rsid w:val="00B528B0"/>
    <w:rsid w:val="00B52E99"/>
    <w:rsid w:val="00B540DF"/>
    <w:rsid w:val="00B578CF"/>
    <w:rsid w:val="00B66B19"/>
    <w:rsid w:val="00B66E9D"/>
    <w:rsid w:val="00B67DC5"/>
    <w:rsid w:val="00B67F25"/>
    <w:rsid w:val="00B70E59"/>
    <w:rsid w:val="00B714A2"/>
    <w:rsid w:val="00B72F89"/>
    <w:rsid w:val="00B73511"/>
    <w:rsid w:val="00B73F5A"/>
    <w:rsid w:val="00B81524"/>
    <w:rsid w:val="00B8175D"/>
    <w:rsid w:val="00B81FBD"/>
    <w:rsid w:val="00B83793"/>
    <w:rsid w:val="00B85A2F"/>
    <w:rsid w:val="00B85CAD"/>
    <w:rsid w:val="00B86EE4"/>
    <w:rsid w:val="00B91850"/>
    <w:rsid w:val="00B949FB"/>
    <w:rsid w:val="00B9530D"/>
    <w:rsid w:val="00BA3854"/>
    <w:rsid w:val="00BA67B8"/>
    <w:rsid w:val="00BB4DFC"/>
    <w:rsid w:val="00BC0503"/>
    <w:rsid w:val="00BC18C9"/>
    <w:rsid w:val="00BC499C"/>
    <w:rsid w:val="00BD5C52"/>
    <w:rsid w:val="00BD5DD0"/>
    <w:rsid w:val="00BD6B91"/>
    <w:rsid w:val="00BE097A"/>
    <w:rsid w:val="00BE22A5"/>
    <w:rsid w:val="00BE352D"/>
    <w:rsid w:val="00BE7B7A"/>
    <w:rsid w:val="00BF0C16"/>
    <w:rsid w:val="00BF3C10"/>
    <w:rsid w:val="00BF5F91"/>
    <w:rsid w:val="00C0005A"/>
    <w:rsid w:val="00C042D0"/>
    <w:rsid w:val="00C10869"/>
    <w:rsid w:val="00C12347"/>
    <w:rsid w:val="00C13E66"/>
    <w:rsid w:val="00C16AF7"/>
    <w:rsid w:val="00C22A7A"/>
    <w:rsid w:val="00C26818"/>
    <w:rsid w:val="00C34C14"/>
    <w:rsid w:val="00C34C6D"/>
    <w:rsid w:val="00C35AB3"/>
    <w:rsid w:val="00C415D2"/>
    <w:rsid w:val="00C4171C"/>
    <w:rsid w:val="00C4172C"/>
    <w:rsid w:val="00C42A75"/>
    <w:rsid w:val="00C43473"/>
    <w:rsid w:val="00C46029"/>
    <w:rsid w:val="00C460D5"/>
    <w:rsid w:val="00C55C87"/>
    <w:rsid w:val="00C574A9"/>
    <w:rsid w:val="00C61E37"/>
    <w:rsid w:val="00C71527"/>
    <w:rsid w:val="00C725A9"/>
    <w:rsid w:val="00C7260D"/>
    <w:rsid w:val="00C7347F"/>
    <w:rsid w:val="00C73D4C"/>
    <w:rsid w:val="00C76401"/>
    <w:rsid w:val="00C77417"/>
    <w:rsid w:val="00C80A93"/>
    <w:rsid w:val="00C857CA"/>
    <w:rsid w:val="00C86BCF"/>
    <w:rsid w:val="00C9695C"/>
    <w:rsid w:val="00C97852"/>
    <w:rsid w:val="00CA0186"/>
    <w:rsid w:val="00CA01B5"/>
    <w:rsid w:val="00CA3B07"/>
    <w:rsid w:val="00CA4BA8"/>
    <w:rsid w:val="00CB1891"/>
    <w:rsid w:val="00CB197D"/>
    <w:rsid w:val="00CB350D"/>
    <w:rsid w:val="00CB6A27"/>
    <w:rsid w:val="00CC10BE"/>
    <w:rsid w:val="00CC1285"/>
    <w:rsid w:val="00CD3D07"/>
    <w:rsid w:val="00CD7669"/>
    <w:rsid w:val="00CE0D18"/>
    <w:rsid w:val="00CE5ADA"/>
    <w:rsid w:val="00CE6EA8"/>
    <w:rsid w:val="00CF265C"/>
    <w:rsid w:val="00D037ED"/>
    <w:rsid w:val="00D10C80"/>
    <w:rsid w:val="00D1110D"/>
    <w:rsid w:val="00D1290D"/>
    <w:rsid w:val="00D1293B"/>
    <w:rsid w:val="00D148AD"/>
    <w:rsid w:val="00D20982"/>
    <w:rsid w:val="00D21117"/>
    <w:rsid w:val="00D2234A"/>
    <w:rsid w:val="00D301D6"/>
    <w:rsid w:val="00D4259A"/>
    <w:rsid w:val="00D4562E"/>
    <w:rsid w:val="00D503BB"/>
    <w:rsid w:val="00D54E63"/>
    <w:rsid w:val="00D65A18"/>
    <w:rsid w:val="00D66560"/>
    <w:rsid w:val="00D751EA"/>
    <w:rsid w:val="00D777C8"/>
    <w:rsid w:val="00D86E15"/>
    <w:rsid w:val="00D870A7"/>
    <w:rsid w:val="00D879D0"/>
    <w:rsid w:val="00D9495F"/>
    <w:rsid w:val="00D9540D"/>
    <w:rsid w:val="00DA05A1"/>
    <w:rsid w:val="00DA1BE2"/>
    <w:rsid w:val="00DA2BD5"/>
    <w:rsid w:val="00DA3251"/>
    <w:rsid w:val="00DA5D32"/>
    <w:rsid w:val="00DA6F80"/>
    <w:rsid w:val="00DA7174"/>
    <w:rsid w:val="00DB4405"/>
    <w:rsid w:val="00DB77EF"/>
    <w:rsid w:val="00DC14D7"/>
    <w:rsid w:val="00DC1E41"/>
    <w:rsid w:val="00DC3C51"/>
    <w:rsid w:val="00DC4D9B"/>
    <w:rsid w:val="00DC4FCF"/>
    <w:rsid w:val="00DD0FA7"/>
    <w:rsid w:val="00DD1271"/>
    <w:rsid w:val="00DD2BC2"/>
    <w:rsid w:val="00DE010F"/>
    <w:rsid w:val="00DE2AC8"/>
    <w:rsid w:val="00DE3311"/>
    <w:rsid w:val="00DE3EFB"/>
    <w:rsid w:val="00DE5A2F"/>
    <w:rsid w:val="00DE7F36"/>
    <w:rsid w:val="00DF24B7"/>
    <w:rsid w:val="00DF2870"/>
    <w:rsid w:val="00E02F95"/>
    <w:rsid w:val="00E042AD"/>
    <w:rsid w:val="00E07848"/>
    <w:rsid w:val="00E13175"/>
    <w:rsid w:val="00E13647"/>
    <w:rsid w:val="00E13BA2"/>
    <w:rsid w:val="00E16616"/>
    <w:rsid w:val="00E16B03"/>
    <w:rsid w:val="00E17AF9"/>
    <w:rsid w:val="00E2131B"/>
    <w:rsid w:val="00E23181"/>
    <w:rsid w:val="00E2346A"/>
    <w:rsid w:val="00E23584"/>
    <w:rsid w:val="00E2380A"/>
    <w:rsid w:val="00E25FD6"/>
    <w:rsid w:val="00E354C8"/>
    <w:rsid w:val="00E35A79"/>
    <w:rsid w:val="00E440D6"/>
    <w:rsid w:val="00E476DE"/>
    <w:rsid w:val="00E47A95"/>
    <w:rsid w:val="00E47BB7"/>
    <w:rsid w:val="00E51296"/>
    <w:rsid w:val="00E55171"/>
    <w:rsid w:val="00E6184F"/>
    <w:rsid w:val="00E72C92"/>
    <w:rsid w:val="00E73CE4"/>
    <w:rsid w:val="00E7619B"/>
    <w:rsid w:val="00E76EB8"/>
    <w:rsid w:val="00E8029A"/>
    <w:rsid w:val="00E8135C"/>
    <w:rsid w:val="00E85690"/>
    <w:rsid w:val="00E87147"/>
    <w:rsid w:val="00E873ED"/>
    <w:rsid w:val="00E90A1B"/>
    <w:rsid w:val="00E93403"/>
    <w:rsid w:val="00E951ED"/>
    <w:rsid w:val="00EA031E"/>
    <w:rsid w:val="00EA1C95"/>
    <w:rsid w:val="00EA3F0B"/>
    <w:rsid w:val="00EA6437"/>
    <w:rsid w:val="00EB0046"/>
    <w:rsid w:val="00EB0143"/>
    <w:rsid w:val="00EB1657"/>
    <w:rsid w:val="00EB1BDA"/>
    <w:rsid w:val="00EB1E37"/>
    <w:rsid w:val="00EB216D"/>
    <w:rsid w:val="00EB7D4B"/>
    <w:rsid w:val="00EC13E9"/>
    <w:rsid w:val="00EC2517"/>
    <w:rsid w:val="00EC4027"/>
    <w:rsid w:val="00EC6302"/>
    <w:rsid w:val="00EC7418"/>
    <w:rsid w:val="00ED0643"/>
    <w:rsid w:val="00ED10A8"/>
    <w:rsid w:val="00ED11AC"/>
    <w:rsid w:val="00EE4E5E"/>
    <w:rsid w:val="00EE7124"/>
    <w:rsid w:val="00EE767B"/>
    <w:rsid w:val="00EF05AC"/>
    <w:rsid w:val="00EF0F17"/>
    <w:rsid w:val="00EF27DC"/>
    <w:rsid w:val="00EF2B82"/>
    <w:rsid w:val="00EF313C"/>
    <w:rsid w:val="00EF4017"/>
    <w:rsid w:val="00EF4CAB"/>
    <w:rsid w:val="00EF4FBD"/>
    <w:rsid w:val="00EF5DB1"/>
    <w:rsid w:val="00EF6055"/>
    <w:rsid w:val="00EF6ECB"/>
    <w:rsid w:val="00F0217B"/>
    <w:rsid w:val="00F02E2D"/>
    <w:rsid w:val="00F05B3D"/>
    <w:rsid w:val="00F068BA"/>
    <w:rsid w:val="00F06A1D"/>
    <w:rsid w:val="00F07E36"/>
    <w:rsid w:val="00F133EB"/>
    <w:rsid w:val="00F141FD"/>
    <w:rsid w:val="00F146BE"/>
    <w:rsid w:val="00F200D5"/>
    <w:rsid w:val="00F20957"/>
    <w:rsid w:val="00F30266"/>
    <w:rsid w:val="00F31E8D"/>
    <w:rsid w:val="00F33EDB"/>
    <w:rsid w:val="00F353F3"/>
    <w:rsid w:val="00F4369C"/>
    <w:rsid w:val="00F4370B"/>
    <w:rsid w:val="00F476EB"/>
    <w:rsid w:val="00F50B36"/>
    <w:rsid w:val="00F50F8C"/>
    <w:rsid w:val="00F5541D"/>
    <w:rsid w:val="00F55560"/>
    <w:rsid w:val="00F56A8C"/>
    <w:rsid w:val="00F56B7C"/>
    <w:rsid w:val="00F61C0D"/>
    <w:rsid w:val="00F65B46"/>
    <w:rsid w:val="00F661AE"/>
    <w:rsid w:val="00F674C9"/>
    <w:rsid w:val="00F67811"/>
    <w:rsid w:val="00F775DF"/>
    <w:rsid w:val="00F811DB"/>
    <w:rsid w:val="00F817A1"/>
    <w:rsid w:val="00F824F2"/>
    <w:rsid w:val="00F922A3"/>
    <w:rsid w:val="00F92DA5"/>
    <w:rsid w:val="00F965D6"/>
    <w:rsid w:val="00F96E65"/>
    <w:rsid w:val="00F978BE"/>
    <w:rsid w:val="00F97AFD"/>
    <w:rsid w:val="00FA3A1A"/>
    <w:rsid w:val="00FA3BB5"/>
    <w:rsid w:val="00FA3E99"/>
    <w:rsid w:val="00FA4916"/>
    <w:rsid w:val="00FA5D16"/>
    <w:rsid w:val="00FA60CA"/>
    <w:rsid w:val="00FB1A52"/>
    <w:rsid w:val="00FB2B12"/>
    <w:rsid w:val="00FB3B81"/>
    <w:rsid w:val="00FB3C35"/>
    <w:rsid w:val="00FB7CFB"/>
    <w:rsid w:val="00FC212D"/>
    <w:rsid w:val="00FC3221"/>
    <w:rsid w:val="00FC7974"/>
    <w:rsid w:val="00FD36A4"/>
    <w:rsid w:val="00FD641F"/>
    <w:rsid w:val="00FD6DE4"/>
    <w:rsid w:val="00FE1C68"/>
    <w:rsid w:val="00FE5C27"/>
    <w:rsid w:val="00FE65B4"/>
    <w:rsid w:val="00FE76D7"/>
    <w:rsid w:val="00FF092C"/>
    <w:rsid w:val="00FF40CF"/>
    <w:rsid w:val="00FF448B"/>
    <w:rsid w:val="00FF53F5"/>
    <w:rsid w:val="00FF6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6BDEBA"/>
  <w15:docId w15:val="{E2062904-6393-4AA4-B84B-DDAE95BC7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6910"/>
    <w:pPr>
      <w:spacing w:after="200" w:line="276" w:lineRule="auto"/>
    </w:pPr>
    <w:rPr>
      <w:sz w:val="22"/>
      <w:szCs w:val="22"/>
    </w:rPr>
  </w:style>
  <w:style w:type="paragraph" w:styleId="Heading4">
    <w:name w:val="heading 4"/>
    <w:basedOn w:val="Normal"/>
    <w:next w:val="Normal"/>
    <w:link w:val="Heading4Char1"/>
    <w:uiPriority w:val="9"/>
    <w:qFormat/>
    <w:rsid w:val="00262D53"/>
    <w:pPr>
      <w:ind w:left="2160" w:hanging="1080"/>
      <w:outlineLvl w:val="3"/>
    </w:pPr>
    <w:rPr>
      <w:rFonts w:ascii="GHEA Grapalat" w:eastAsia="Times New Roman" w:hAnsi="GHEA Grapalat"/>
      <w:b/>
      <w:i/>
      <w:lang w:val="de-AT"/>
    </w:rPr>
  </w:style>
  <w:style w:type="paragraph" w:styleId="Heading5">
    <w:name w:val="heading 5"/>
    <w:basedOn w:val="Normal"/>
    <w:next w:val="Normal"/>
    <w:link w:val="Heading5Char"/>
    <w:uiPriority w:val="9"/>
    <w:unhideWhenUsed/>
    <w:qFormat/>
    <w:rsid w:val="00262D53"/>
    <w:pPr>
      <w:keepNext/>
      <w:keepLines/>
      <w:spacing w:before="40" w:after="0" w:line="259" w:lineRule="auto"/>
      <w:outlineLvl w:val="4"/>
    </w:pPr>
    <w:rPr>
      <w:rFonts w:asciiTheme="majorHAnsi" w:eastAsiaTheme="majorEastAsia" w:hAnsiTheme="majorHAnsi" w:cstheme="majorBidi"/>
      <w:color w:val="365F91" w:themeColor="accent1" w:themeShade="BF"/>
      <w:lang w:val="en-GB"/>
    </w:rPr>
  </w:style>
  <w:style w:type="paragraph" w:styleId="Heading6">
    <w:name w:val="heading 6"/>
    <w:basedOn w:val="Normal"/>
    <w:next w:val="Normal"/>
    <w:link w:val="Heading6Char"/>
    <w:uiPriority w:val="9"/>
    <w:unhideWhenUsed/>
    <w:qFormat/>
    <w:rsid w:val="00B41305"/>
    <w:pPr>
      <w:keepNext/>
      <w:keepLines/>
      <w:spacing w:before="40" w:after="0" w:line="259" w:lineRule="auto"/>
      <w:outlineLvl w:val="5"/>
    </w:pPr>
    <w:rPr>
      <w:rFonts w:asciiTheme="majorHAnsi" w:eastAsiaTheme="majorEastAsia" w:hAnsiTheme="majorHAnsi" w:cstheme="majorBidi"/>
      <w:color w:val="243F60" w:themeColor="accent1" w:themeShade="7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
    <w:basedOn w:val="Normal"/>
    <w:link w:val="ListParagraphChar"/>
    <w:uiPriority w:val="34"/>
    <w:qFormat/>
    <w:rsid w:val="004F3A7A"/>
    <w:pPr>
      <w:ind w:left="720"/>
      <w:contextualSpacing/>
    </w:pPr>
  </w:style>
  <w:style w:type="table" w:styleId="TableGrid">
    <w:name w:val="Table Grid"/>
    <w:basedOn w:val="TableNormal"/>
    <w:uiPriority w:val="39"/>
    <w:rsid w:val="004535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343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43BB"/>
    <w:rPr>
      <w:rFonts w:ascii="Tahoma" w:hAnsi="Tahoma" w:cs="Tahoma"/>
      <w:sz w:val="16"/>
      <w:szCs w:val="16"/>
    </w:rPr>
  </w:style>
  <w:style w:type="paragraph" w:styleId="BodyText">
    <w:name w:val="Body Text"/>
    <w:basedOn w:val="Normal"/>
    <w:link w:val="BodyTextChar"/>
    <w:rsid w:val="00FE76D7"/>
    <w:pPr>
      <w:spacing w:after="0" w:line="240" w:lineRule="auto"/>
      <w:jc w:val="center"/>
    </w:pPr>
    <w:rPr>
      <w:rFonts w:ascii="Times Armenian" w:eastAsia="Times New Roman" w:hAnsi="Times Armenian"/>
      <w:sz w:val="24"/>
      <w:szCs w:val="24"/>
    </w:rPr>
  </w:style>
  <w:style w:type="character" w:customStyle="1" w:styleId="BodyTextChar">
    <w:name w:val="Body Text Char"/>
    <w:basedOn w:val="DefaultParagraphFont"/>
    <w:link w:val="BodyText"/>
    <w:rsid w:val="00FE76D7"/>
    <w:rPr>
      <w:rFonts w:ascii="Times Armenian" w:eastAsia="Times New Roman" w:hAnsi="Times Armenian" w:cs="Times New Roman"/>
      <w:sz w:val="24"/>
      <w:szCs w:val="24"/>
    </w:rPr>
  </w:style>
  <w:style w:type="paragraph" w:styleId="BodyText2">
    <w:name w:val="Body Text 2"/>
    <w:basedOn w:val="Normal"/>
    <w:link w:val="BodyText2Char"/>
    <w:rsid w:val="00FE76D7"/>
    <w:pPr>
      <w:widowControl w:val="0"/>
      <w:tabs>
        <w:tab w:val="left" w:leader="hyphen" w:pos="384"/>
        <w:tab w:val="left" w:leader="hyphen" w:pos="1819"/>
        <w:tab w:val="left" w:leader="hyphen" w:pos="5092"/>
      </w:tabs>
      <w:autoSpaceDE w:val="0"/>
      <w:autoSpaceDN w:val="0"/>
      <w:adjustRightInd w:val="0"/>
      <w:spacing w:before="120" w:after="0" w:line="259" w:lineRule="atLeast"/>
      <w:jc w:val="both"/>
    </w:pPr>
    <w:rPr>
      <w:rFonts w:ascii="Arial Armenian" w:eastAsia="Arial Unicode MS" w:hAnsi="Arial Armenian"/>
      <w:sz w:val="24"/>
      <w:szCs w:val="24"/>
      <w:lang w:val="hy-AM"/>
    </w:rPr>
  </w:style>
  <w:style w:type="character" w:customStyle="1" w:styleId="BodyText2Char">
    <w:name w:val="Body Text 2 Char"/>
    <w:basedOn w:val="DefaultParagraphFont"/>
    <w:link w:val="BodyText2"/>
    <w:rsid w:val="00FE76D7"/>
    <w:rPr>
      <w:rFonts w:ascii="Arial Armenian" w:eastAsia="Arial Unicode MS" w:hAnsi="Arial Armenian" w:cs="Times New Roman"/>
      <w:sz w:val="24"/>
      <w:szCs w:val="24"/>
      <w:lang w:val="hy-AM"/>
    </w:rPr>
  </w:style>
  <w:style w:type="paragraph" w:styleId="BodyTextIndent3">
    <w:name w:val="Body Text Indent 3"/>
    <w:basedOn w:val="Normal"/>
    <w:link w:val="BodyTextIndent3Char"/>
    <w:rsid w:val="00FE76D7"/>
    <w:pPr>
      <w:spacing w:after="0" w:line="240" w:lineRule="auto"/>
      <w:ind w:firstLine="360"/>
      <w:jc w:val="both"/>
    </w:pPr>
    <w:rPr>
      <w:rFonts w:ascii="Arial Armenian" w:eastAsia="Times New Roman" w:hAnsi="Arial Armenian"/>
      <w:sz w:val="24"/>
      <w:szCs w:val="24"/>
    </w:rPr>
  </w:style>
  <w:style w:type="character" w:customStyle="1" w:styleId="BodyTextIndent3Char">
    <w:name w:val="Body Text Indent 3 Char"/>
    <w:basedOn w:val="DefaultParagraphFont"/>
    <w:link w:val="BodyTextIndent3"/>
    <w:rsid w:val="00FE76D7"/>
    <w:rPr>
      <w:rFonts w:ascii="Arial Armenian" w:eastAsia="Times New Roman" w:hAnsi="Arial Armenian" w:cs="Times New Roman"/>
      <w:sz w:val="24"/>
      <w:szCs w:val="24"/>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
    <w:link w:val="ListParagraph"/>
    <w:uiPriority w:val="34"/>
    <w:locked/>
    <w:rsid w:val="000A0FEB"/>
    <w:rPr>
      <w:sz w:val="22"/>
      <w:szCs w:val="22"/>
    </w:rPr>
  </w:style>
  <w:style w:type="character" w:styleId="Emphasis">
    <w:name w:val="Emphasis"/>
    <w:uiPriority w:val="20"/>
    <w:qFormat/>
    <w:rsid w:val="00864316"/>
    <w:rPr>
      <w:i/>
      <w:iCs/>
    </w:rPr>
  </w:style>
  <w:style w:type="paragraph" w:styleId="NormalWeb">
    <w:name w:val="Normal (Web)"/>
    <w:basedOn w:val="Normal"/>
    <w:uiPriority w:val="99"/>
    <w:unhideWhenUsed/>
    <w:rsid w:val="006A00F9"/>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3B756F"/>
    <w:rPr>
      <w:b/>
      <w:bCs/>
    </w:rPr>
  </w:style>
  <w:style w:type="paragraph" w:styleId="BodyTextIndent">
    <w:name w:val="Body Text Indent"/>
    <w:basedOn w:val="Normal"/>
    <w:link w:val="BodyTextIndentChar"/>
    <w:uiPriority w:val="99"/>
    <w:semiHidden/>
    <w:unhideWhenUsed/>
    <w:rsid w:val="009027A8"/>
    <w:pPr>
      <w:spacing w:after="120"/>
      <w:ind w:left="360"/>
    </w:pPr>
  </w:style>
  <w:style w:type="character" w:customStyle="1" w:styleId="BodyTextIndentChar">
    <w:name w:val="Body Text Indent Char"/>
    <w:basedOn w:val="DefaultParagraphFont"/>
    <w:link w:val="BodyTextIndent"/>
    <w:uiPriority w:val="99"/>
    <w:semiHidden/>
    <w:rsid w:val="009027A8"/>
    <w:rPr>
      <w:sz w:val="22"/>
      <w:szCs w:val="22"/>
    </w:rPr>
  </w:style>
  <w:style w:type="paragraph" w:styleId="Header">
    <w:name w:val="header"/>
    <w:basedOn w:val="Normal"/>
    <w:link w:val="HeaderChar"/>
    <w:uiPriority w:val="99"/>
    <w:unhideWhenUsed/>
    <w:rsid w:val="008B41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41CD"/>
    <w:rPr>
      <w:sz w:val="22"/>
      <w:szCs w:val="22"/>
    </w:rPr>
  </w:style>
  <w:style w:type="paragraph" w:styleId="Footer">
    <w:name w:val="footer"/>
    <w:basedOn w:val="Normal"/>
    <w:link w:val="FooterChar"/>
    <w:uiPriority w:val="99"/>
    <w:unhideWhenUsed/>
    <w:rsid w:val="008B41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41CD"/>
    <w:rPr>
      <w:sz w:val="22"/>
      <w:szCs w:val="22"/>
    </w:rPr>
  </w:style>
  <w:style w:type="paragraph" w:styleId="BodyText3">
    <w:name w:val="Body Text 3"/>
    <w:basedOn w:val="Normal"/>
    <w:link w:val="BodyText3Char"/>
    <w:uiPriority w:val="99"/>
    <w:unhideWhenUsed/>
    <w:rsid w:val="00F133EB"/>
    <w:pPr>
      <w:spacing w:after="120"/>
    </w:pPr>
    <w:rPr>
      <w:sz w:val="16"/>
      <w:szCs w:val="16"/>
    </w:rPr>
  </w:style>
  <w:style w:type="character" w:customStyle="1" w:styleId="BodyText3Char">
    <w:name w:val="Body Text 3 Char"/>
    <w:basedOn w:val="DefaultParagraphFont"/>
    <w:link w:val="BodyText3"/>
    <w:uiPriority w:val="99"/>
    <w:rsid w:val="00F133EB"/>
    <w:rPr>
      <w:sz w:val="16"/>
      <w:szCs w:val="16"/>
    </w:rPr>
  </w:style>
  <w:style w:type="character" w:customStyle="1" w:styleId="Heading4Char">
    <w:name w:val="Heading 4 Char"/>
    <w:basedOn w:val="DefaultParagraphFont"/>
    <w:uiPriority w:val="9"/>
    <w:semiHidden/>
    <w:rsid w:val="00262D53"/>
    <w:rPr>
      <w:rFonts w:asciiTheme="majorHAnsi" w:eastAsiaTheme="majorEastAsia" w:hAnsiTheme="majorHAnsi" w:cstheme="majorBidi"/>
      <w:i/>
      <w:iCs/>
      <w:color w:val="365F91" w:themeColor="accent1" w:themeShade="BF"/>
      <w:sz w:val="22"/>
      <w:szCs w:val="22"/>
    </w:rPr>
  </w:style>
  <w:style w:type="character" w:customStyle="1" w:styleId="Heading4Char1">
    <w:name w:val="Heading 4 Char1"/>
    <w:link w:val="Heading4"/>
    <w:uiPriority w:val="9"/>
    <w:locked/>
    <w:rsid w:val="00262D53"/>
    <w:rPr>
      <w:rFonts w:ascii="GHEA Grapalat" w:eastAsia="Times New Roman" w:hAnsi="GHEA Grapalat"/>
      <w:b/>
      <w:i/>
      <w:sz w:val="22"/>
      <w:szCs w:val="22"/>
      <w:lang w:val="de-AT"/>
    </w:rPr>
  </w:style>
  <w:style w:type="character" w:customStyle="1" w:styleId="Heading5Char">
    <w:name w:val="Heading 5 Char"/>
    <w:basedOn w:val="DefaultParagraphFont"/>
    <w:link w:val="Heading5"/>
    <w:uiPriority w:val="9"/>
    <w:rsid w:val="00262D53"/>
    <w:rPr>
      <w:rFonts w:asciiTheme="majorHAnsi" w:eastAsiaTheme="majorEastAsia" w:hAnsiTheme="majorHAnsi" w:cstheme="majorBidi"/>
      <w:color w:val="365F91" w:themeColor="accent1" w:themeShade="BF"/>
      <w:sz w:val="22"/>
      <w:szCs w:val="22"/>
      <w:lang w:val="en-GB"/>
    </w:rPr>
  </w:style>
  <w:style w:type="character" w:customStyle="1" w:styleId="Heading6Char">
    <w:name w:val="Heading 6 Char"/>
    <w:basedOn w:val="DefaultParagraphFont"/>
    <w:link w:val="Heading6"/>
    <w:uiPriority w:val="9"/>
    <w:rsid w:val="00B41305"/>
    <w:rPr>
      <w:rFonts w:asciiTheme="majorHAnsi" w:eastAsiaTheme="majorEastAsia" w:hAnsiTheme="majorHAnsi" w:cstheme="majorBidi"/>
      <w:color w:val="243F60" w:themeColor="accent1" w:themeShade="7F"/>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95370">
      <w:bodyDiv w:val="1"/>
      <w:marLeft w:val="0"/>
      <w:marRight w:val="0"/>
      <w:marTop w:val="0"/>
      <w:marBottom w:val="0"/>
      <w:divBdr>
        <w:top w:val="none" w:sz="0" w:space="0" w:color="auto"/>
        <w:left w:val="none" w:sz="0" w:space="0" w:color="auto"/>
        <w:bottom w:val="none" w:sz="0" w:space="0" w:color="auto"/>
        <w:right w:val="none" w:sz="0" w:space="0" w:color="auto"/>
      </w:divBdr>
    </w:div>
    <w:div w:id="261761134">
      <w:bodyDiv w:val="1"/>
      <w:marLeft w:val="0"/>
      <w:marRight w:val="0"/>
      <w:marTop w:val="0"/>
      <w:marBottom w:val="0"/>
      <w:divBdr>
        <w:top w:val="none" w:sz="0" w:space="0" w:color="auto"/>
        <w:left w:val="none" w:sz="0" w:space="0" w:color="auto"/>
        <w:bottom w:val="none" w:sz="0" w:space="0" w:color="auto"/>
        <w:right w:val="none" w:sz="0" w:space="0" w:color="auto"/>
      </w:divBdr>
    </w:div>
    <w:div w:id="529758202">
      <w:bodyDiv w:val="1"/>
      <w:marLeft w:val="0"/>
      <w:marRight w:val="0"/>
      <w:marTop w:val="0"/>
      <w:marBottom w:val="0"/>
      <w:divBdr>
        <w:top w:val="none" w:sz="0" w:space="0" w:color="auto"/>
        <w:left w:val="none" w:sz="0" w:space="0" w:color="auto"/>
        <w:bottom w:val="none" w:sz="0" w:space="0" w:color="auto"/>
        <w:right w:val="none" w:sz="0" w:space="0" w:color="auto"/>
      </w:divBdr>
    </w:div>
    <w:div w:id="739792887">
      <w:bodyDiv w:val="1"/>
      <w:marLeft w:val="0"/>
      <w:marRight w:val="0"/>
      <w:marTop w:val="0"/>
      <w:marBottom w:val="0"/>
      <w:divBdr>
        <w:top w:val="none" w:sz="0" w:space="0" w:color="auto"/>
        <w:left w:val="none" w:sz="0" w:space="0" w:color="auto"/>
        <w:bottom w:val="none" w:sz="0" w:space="0" w:color="auto"/>
        <w:right w:val="none" w:sz="0" w:space="0" w:color="auto"/>
      </w:divBdr>
    </w:div>
    <w:div w:id="1159274438">
      <w:bodyDiv w:val="1"/>
      <w:marLeft w:val="0"/>
      <w:marRight w:val="0"/>
      <w:marTop w:val="0"/>
      <w:marBottom w:val="0"/>
      <w:divBdr>
        <w:top w:val="none" w:sz="0" w:space="0" w:color="auto"/>
        <w:left w:val="none" w:sz="0" w:space="0" w:color="auto"/>
        <w:bottom w:val="none" w:sz="0" w:space="0" w:color="auto"/>
        <w:right w:val="none" w:sz="0" w:space="0" w:color="auto"/>
      </w:divBdr>
    </w:div>
    <w:div w:id="1396973954">
      <w:bodyDiv w:val="1"/>
      <w:marLeft w:val="0"/>
      <w:marRight w:val="0"/>
      <w:marTop w:val="0"/>
      <w:marBottom w:val="0"/>
      <w:divBdr>
        <w:top w:val="none" w:sz="0" w:space="0" w:color="auto"/>
        <w:left w:val="none" w:sz="0" w:space="0" w:color="auto"/>
        <w:bottom w:val="none" w:sz="0" w:space="0" w:color="auto"/>
        <w:right w:val="none" w:sz="0" w:space="0" w:color="auto"/>
      </w:divBdr>
    </w:div>
    <w:div w:id="1598639869">
      <w:bodyDiv w:val="1"/>
      <w:marLeft w:val="0"/>
      <w:marRight w:val="0"/>
      <w:marTop w:val="0"/>
      <w:marBottom w:val="0"/>
      <w:divBdr>
        <w:top w:val="none" w:sz="0" w:space="0" w:color="auto"/>
        <w:left w:val="none" w:sz="0" w:space="0" w:color="auto"/>
        <w:bottom w:val="none" w:sz="0" w:space="0" w:color="auto"/>
        <w:right w:val="none" w:sz="0" w:space="0" w:color="auto"/>
      </w:divBdr>
    </w:div>
    <w:div w:id="1916235535">
      <w:bodyDiv w:val="1"/>
      <w:marLeft w:val="0"/>
      <w:marRight w:val="0"/>
      <w:marTop w:val="0"/>
      <w:marBottom w:val="0"/>
      <w:divBdr>
        <w:top w:val="none" w:sz="0" w:space="0" w:color="auto"/>
        <w:left w:val="none" w:sz="0" w:space="0" w:color="auto"/>
        <w:bottom w:val="none" w:sz="0" w:space="0" w:color="auto"/>
        <w:right w:val="none" w:sz="0" w:space="0" w:color="auto"/>
      </w:divBdr>
    </w:div>
    <w:div w:id="197964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hy-AM" sz="1000" b="1" i="0" u="none" strike="noStrike" baseline="0">
                <a:solidFill>
                  <a:sysClr val="windowText" lastClr="000000"/>
                </a:solidFill>
                <a:effectLst/>
                <a:latin typeface="GHEA Grapalat" panose="02000506050000020003" pitchFamily="50" charset="0"/>
              </a:rPr>
              <a:t>Կոմիտեի</a:t>
            </a:r>
            <a:r>
              <a:rPr lang="en-US" sz="1000" b="1" baseline="0">
                <a:solidFill>
                  <a:schemeClr val="tx1"/>
                </a:solidFill>
                <a:latin typeface="GHEA Grapalat" panose="02000506050000020003" pitchFamily="50" charset="0"/>
              </a:rPr>
              <a:t> </a:t>
            </a:r>
            <a:r>
              <a:rPr lang="hy-AM" sz="1000" b="1" baseline="0">
                <a:solidFill>
                  <a:schemeClr val="tx1"/>
                </a:solidFill>
                <a:latin typeface="GHEA Grapalat" panose="02000506050000020003" pitchFamily="50" charset="0"/>
              </a:rPr>
              <a:t>փաստացի </a:t>
            </a:r>
            <a:r>
              <a:rPr lang="en-US" sz="1000" b="1" baseline="0">
                <a:solidFill>
                  <a:schemeClr val="tx1"/>
                </a:solidFill>
                <a:latin typeface="GHEA Grapalat" panose="02000506050000020003" pitchFamily="50" charset="0"/>
              </a:rPr>
              <a:t>ծախսերի կառուցվածքն ըստ միջոցառումների տեսակների</a:t>
            </a:r>
          </a:p>
          <a:p>
            <a:pPr>
              <a:defRPr sz="1000" b="1">
                <a:solidFill>
                  <a:schemeClr val="tx1"/>
                </a:solidFill>
                <a:latin typeface="GHEA Grapalat" panose="02000506050000020003" pitchFamily="50" charset="0"/>
              </a:defRPr>
            </a:pPr>
            <a:r>
              <a:rPr lang="en-US" sz="1000" b="1" baseline="0">
                <a:solidFill>
                  <a:schemeClr val="tx1"/>
                </a:solidFill>
                <a:latin typeface="GHEA Grapalat" panose="02000506050000020003" pitchFamily="50" charset="0"/>
              </a:rPr>
              <a:t>(մլն դրամ և տեսակարար կշիռներն ընդհանուր ծախսերում)</a:t>
            </a:r>
            <a:endParaRPr lang="hy-AM" sz="1000" b="1">
              <a:solidFill>
                <a:schemeClr val="tx1"/>
              </a:solidFill>
              <a:latin typeface="GHEA Grapalat" panose="02000506050000020003" pitchFamily="50" charset="0"/>
            </a:endParaRPr>
          </a:p>
        </c:rich>
      </c:tx>
      <c:layout>
        <c:manualLayout>
          <c:xMode val="edge"/>
          <c:yMode val="edge"/>
          <c:x val="0.15782446495189476"/>
          <c:y val="0"/>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160799677185456"/>
          <c:y val="0.20094654667033979"/>
          <c:w val="0.3047870243394129"/>
          <c:h val="0.78141470675088343"/>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D88B-4E07-930B-575E229B4564}"/>
              </c:ext>
            </c:extLst>
          </c:dPt>
          <c:dPt>
            <c:idx val="1"/>
            <c:bubble3D val="0"/>
            <c:spPr>
              <a:solidFill>
                <a:schemeClr val="accent6">
                  <a:lumMod val="75000"/>
                </a:schemeClr>
              </a:solidFill>
              <a:ln w="19050">
                <a:solidFill>
                  <a:schemeClr val="lt1"/>
                </a:solidFill>
              </a:ln>
              <a:effectLst/>
            </c:spPr>
            <c:extLst>
              <c:ext xmlns:c16="http://schemas.microsoft.com/office/drawing/2014/chart" uri="{C3380CC4-5D6E-409C-BE32-E72D297353CC}">
                <c16:uniqueId val="{00000003-D88B-4E07-930B-575E229B4564}"/>
              </c:ext>
            </c:extLst>
          </c:dPt>
          <c:dPt>
            <c:idx val="2"/>
            <c:bubble3D val="0"/>
            <c:spPr>
              <a:solidFill>
                <a:srgbClr val="FF5050"/>
              </a:solidFill>
              <a:ln w="19050">
                <a:solidFill>
                  <a:schemeClr val="lt1"/>
                </a:solidFill>
              </a:ln>
              <a:effectLst/>
            </c:spPr>
            <c:extLst>
              <c:ext xmlns:c16="http://schemas.microsoft.com/office/drawing/2014/chart" uri="{C3380CC4-5D6E-409C-BE32-E72D297353CC}">
                <c16:uniqueId val="{00000005-D88B-4E07-930B-575E229B4564}"/>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D88B-4E07-930B-575E229B4564}"/>
              </c:ext>
            </c:extLst>
          </c:dPt>
          <c:dLbls>
            <c:dLbl>
              <c:idx val="0"/>
              <c:layout>
                <c:manualLayout>
                  <c:x val="0.17082269782053799"/>
                  <c:y val="-0.16058394160583941"/>
                </c:manualLayout>
              </c:layout>
              <c:numFmt formatCode="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0.10455527194188101"/>
                      <c:h val="0.13340045305814247"/>
                    </c:manualLayout>
                  </c15:layout>
                </c:ext>
                <c:ext xmlns:c16="http://schemas.microsoft.com/office/drawing/2014/chart" uri="{C3380CC4-5D6E-409C-BE32-E72D297353CC}">
                  <c16:uniqueId val="{00000001-D88B-4E07-930B-575E229B4564}"/>
                </c:ext>
              </c:extLst>
            </c:dLbl>
            <c:dLbl>
              <c:idx val="1"/>
              <c:layout>
                <c:manualLayout>
                  <c:x val="4.2900708243984717E-2"/>
                  <c:y val="4.9417425892490846E-2"/>
                </c:manualLayout>
              </c:layout>
              <c:numFmt formatCode="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7.9452111977069029E-2"/>
                      <c:h val="0.18995740936359798"/>
                    </c:manualLayout>
                  </c15:layout>
                </c:ext>
                <c:ext xmlns:c16="http://schemas.microsoft.com/office/drawing/2014/chart" uri="{C3380CC4-5D6E-409C-BE32-E72D297353CC}">
                  <c16:uniqueId val="{00000003-D88B-4E07-930B-575E229B4564}"/>
                </c:ext>
              </c:extLst>
            </c:dLbl>
            <c:dLbl>
              <c:idx val="2"/>
              <c:layout>
                <c:manualLayout>
                  <c:x val="-7.7226577779289469E-3"/>
                  <c:y val="-1.1650311434951228E-2"/>
                </c:manualLayout>
              </c:layou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D88B-4E07-930B-575E229B4564}"/>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Ծառայությունների մատուցում</c:v>
                </c:pt>
                <c:pt idx="1">
                  <c:v>Պետական մարմինների կողմից օգտագործվող ոչ ֆինանսական ակտիվների հետ գործառնություններ</c:v>
                </c:pt>
              </c:strCache>
            </c:strRef>
          </c:cat>
          <c:val>
            <c:numRef>
              <c:f>Sheet1!$B$2:$B$3</c:f>
              <c:numCache>
                <c:formatCode>##,##0.0;\(##,##0.0\);\-</c:formatCode>
                <c:ptCount val="2"/>
                <c:pt idx="0">
                  <c:v>4214.7119899999998</c:v>
                </c:pt>
                <c:pt idx="1">
                  <c:v>149.52992</c:v>
                </c:pt>
              </c:numCache>
            </c:numRef>
          </c:val>
          <c:extLst>
            <c:ext xmlns:c16="http://schemas.microsoft.com/office/drawing/2014/chart" uri="{C3380CC4-5D6E-409C-BE32-E72D297353CC}">
              <c16:uniqueId val="{00000008-D88B-4E07-930B-575E229B4564}"/>
            </c:ext>
          </c:extLst>
        </c:ser>
        <c:ser>
          <c:idx val="1"/>
          <c:order val="1"/>
          <c:tx>
            <c:strRef>
              <c:f>Sheet1!$C$1</c:f>
              <c:strCache>
                <c:ptCount val="1"/>
                <c:pt idx="0">
                  <c:v>տեսակարար կշիռը</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A-D88B-4E07-930B-575E229B4564}"/>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C-D88B-4E07-930B-575E229B4564}"/>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E-D88B-4E07-930B-575E229B4564}"/>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10-D88B-4E07-930B-575E229B4564}"/>
              </c:ext>
            </c:extLst>
          </c:dPt>
          <c:cat>
            <c:strRef>
              <c:f>Sheet1!$A$2:$A$3</c:f>
              <c:strCache>
                <c:ptCount val="2"/>
                <c:pt idx="0">
                  <c:v>Ծառայությունների մատուցում</c:v>
                </c:pt>
                <c:pt idx="1">
                  <c:v>Պետական մարմինների կողմից օգտագործվող ոչ ֆինանսական ակտիվների հետ գործառնություններ</c:v>
                </c:pt>
              </c:strCache>
            </c:strRef>
          </c:cat>
          <c:val>
            <c:numRef>
              <c:f>Sheet1!$C$2:$C$3</c:f>
              <c:numCache>
                <c:formatCode>0.0%</c:formatCode>
                <c:ptCount val="2"/>
                <c:pt idx="0">
                  <c:v>0.96573748131207515</c:v>
                </c:pt>
                <c:pt idx="1">
                  <c:v>3.4262518687924889E-2</c:v>
                </c:pt>
              </c:numCache>
            </c:numRef>
          </c:val>
          <c:extLst>
            <c:ext xmlns:c16="http://schemas.microsoft.com/office/drawing/2014/chart" uri="{C3380CC4-5D6E-409C-BE32-E72D297353CC}">
              <c16:uniqueId val="{00000011-D88B-4E07-930B-575E229B4564}"/>
            </c:ext>
          </c:extLst>
        </c:ser>
        <c:dLbls>
          <c:showLegendKey val="0"/>
          <c:showVal val="0"/>
          <c:showCatName val="0"/>
          <c:showSerName val="0"/>
          <c:showPercent val="0"/>
          <c:showBubbleSize val="0"/>
          <c:showLeaderLines val="1"/>
        </c:dLbls>
        <c:firstSliceAng val="60"/>
      </c:pieChart>
      <c:spPr>
        <a:noFill/>
        <a:ln>
          <a:noFill/>
        </a:ln>
        <a:effectLst/>
      </c:spPr>
    </c:plotArea>
    <c:legend>
      <c:legendPos val="r"/>
      <c:layout>
        <c:manualLayout>
          <c:xMode val="edge"/>
          <c:yMode val="edge"/>
          <c:x val="0.58812759832470385"/>
          <c:y val="0.2858111147886026"/>
          <c:w val="0.38831065025177369"/>
          <c:h val="0.30122658654579831"/>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0D0DB-1A9D-4E20-B755-879B8637A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5</Pages>
  <Words>1796</Words>
  <Characters>10241</Characters>
  <Application>Microsoft Office Word</Application>
  <DocSecurity>0</DocSecurity>
  <Lines>85</Lines>
  <Paragraphs>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Avetikyan</dc:creator>
  <cp:keywords/>
  <dc:description/>
  <cp:lastModifiedBy>Emma Ghaytanjyan</cp:lastModifiedBy>
  <cp:revision>45</cp:revision>
  <cp:lastPrinted>2025-02-06T06:26:00Z</cp:lastPrinted>
  <dcterms:created xsi:type="dcterms:W3CDTF">2025-02-07T11:58:00Z</dcterms:created>
  <dcterms:modified xsi:type="dcterms:W3CDTF">2025-04-14T14:37:00Z</dcterms:modified>
</cp:coreProperties>
</file>